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8E74F5" w14:textId="098A7DC7" w:rsidR="000B5349" w:rsidRDefault="000B701C" w:rsidP="00890651">
      <w:pPr>
        <w:tabs>
          <w:tab w:val="left" w:pos="3969"/>
          <w:tab w:val="left" w:pos="1389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Меры </w:t>
      </w:r>
      <w:r w:rsidR="003578EA" w:rsidRPr="00285429">
        <w:rPr>
          <w:b/>
          <w:sz w:val="28"/>
          <w:szCs w:val="28"/>
        </w:rPr>
        <w:t>поддержки</w:t>
      </w:r>
      <w:r>
        <w:rPr>
          <w:b/>
          <w:sz w:val="28"/>
          <w:szCs w:val="28"/>
        </w:rPr>
        <w:t xml:space="preserve"> субъектов</w:t>
      </w:r>
      <w:r w:rsidR="003578EA" w:rsidRPr="00285429">
        <w:rPr>
          <w:b/>
          <w:sz w:val="28"/>
          <w:szCs w:val="28"/>
        </w:rPr>
        <w:t xml:space="preserve"> малого и среднего </w:t>
      </w:r>
      <w:r w:rsidR="00285429">
        <w:rPr>
          <w:b/>
          <w:sz w:val="28"/>
          <w:szCs w:val="28"/>
        </w:rPr>
        <w:t>предпринимательства</w:t>
      </w:r>
      <w:r w:rsidR="004374C9">
        <w:rPr>
          <w:b/>
          <w:sz w:val="28"/>
          <w:szCs w:val="28"/>
        </w:rPr>
        <w:t xml:space="preserve"> Тверской области</w:t>
      </w:r>
      <w:r w:rsidR="003578EA" w:rsidRPr="00285429">
        <w:rPr>
          <w:b/>
          <w:sz w:val="28"/>
          <w:szCs w:val="28"/>
        </w:rPr>
        <w:t xml:space="preserve"> </w:t>
      </w:r>
      <w:r w:rsidR="000A2D67" w:rsidRPr="00285429">
        <w:rPr>
          <w:b/>
          <w:sz w:val="28"/>
          <w:szCs w:val="28"/>
        </w:rPr>
        <w:t>в условиях сложной экономической ситуации</w:t>
      </w:r>
      <w:r>
        <w:rPr>
          <w:b/>
          <w:sz w:val="28"/>
          <w:szCs w:val="28"/>
        </w:rPr>
        <w:t>.</w:t>
      </w:r>
    </w:p>
    <w:p w14:paraId="5671C079" w14:textId="64F1BA38" w:rsidR="000439E5" w:rsidRDefault="000439E5" w:rsidP="00890651">
      <w:pPr>
        <w:tabs>
          <w:tab w:val="left" w:pos="3969"/>
          <w:tab w:val="left" w:pos="13892"/>
        </w:tabs>
        <w:jc w:val="center"/>
        <w:rPr>
          <w:b/>
          <w:sz w:val="28"/>
          <w:szCs w:val="28"/>
        </w:rPr>
      </w:pPr>
    </w:p>
    <w:p w14:paraId="2881F580" w14:textId="37B3E313" w:rsidR="000439E5" w:rsidRPr="00285429" w:rsidRDefault="000439E5" w:rsidP="000439E5">
      <w:pPr>
        <w:tabs>
          <w:tab w:val="left" w:pos="3969"/>
          <w:tab w:val="left" w:pos="1389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Федеральные меры</w:t>
      </w:r>
    </w:p>
    <w:p w14:paraId="6E29ACE6" w14:textId="77777777" w:rsidR="00D65F20" w:rsidRPr="00890651" w:rsidRDefault="00D65F20" w:rsidP="00890651">
      <w:pPr>
        <w:tabs>
          <w:tab w:val="left" w:pos="3969"/>
          <w:tab w:val="left" w:pos="13892"/>
        </w:tabs>
        <w:jc w:val="center"/>
        <w:rPr>
          <w:b/>
          <w:sz w:val="28"/>
          <w:szCs w:val="28"/>
          <w:u w:val="single"/>
        </w:rPr>
      </w:pPr>
    </w:p>
    <w:tbl>
      <w:tblPr>
        <w:tblStyle w:val="a3"/>
        <w:tblW w:w="15445" w:type="dxa"/>
        <w:tblInd w:w="-431" w:type="dxa"/>
        <w:tblLook w:val="04A0" w:firstRow="1" w:lastRow="0" w:firstColumn="1" w:lastColumn="0" w:noHBand="0" w:noVBand="1"/>
      </w:tblPr>
      <w:tblGrid>
        <w:gridCol w:w="568"/>
        <w:gridCol w:w="3995"/>
        <w:gridCol w:w="5927"/>
        <w:gridCol w:w="2547"/>
        <w:gridCol w:w="2396"/>
        <w:gridCol w:w="12"/>
      </w:tblGrid>
      <w:tr w:rsidR="00B23516" w:rsidRPr="00206962" w14:paraId="577C99D9" w14:textId="77777777" w:rsidTr="00A97A54">
        <w:trPr>
          <w:gridAfter w:val="1"/>
          <w:wAfter w:w="12" w:type="dxa"/>
          <w:tblHeader/>
        </w:trPr>
        <w:tc>
          <w:tcPr>
            <w:tcW w:w="568" w:type="dxa"/>
          </w:tcPr>
          <w:p w14:paraId="75ADD6B6" w14:textId="595C7561" w:rsidR="00B23516" w:rsidRPr="00206962" w:rsidRDefault="00B23516" w:rsidP="00512D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3995" w:type="dxa"/>
            <w:vAlign w:val="center"/>
          </w:tcPr>
          <w:p w14:paraId="1B172A0F" w14:textId="7F623590" w:rsidR="00B23516" w:rsidRPr="00206962" w:rsidRDefault="00B23516" w:rsidP="00512D4B">
            <w:pPr>
              <w:jc w:val="center"/>
              <w:rPr>
                <w:b/>
                <w:bCs/>
                <w:sz w:val="24"/>
                <w:szCs w:val="24"/>
              </w:rPr>
            </w:pPr>
            <w:r w:rsidRPr="00206962">
              <w:rPr>
                <w:b/>
                <w:bCs/>
                <w:sz w:val="24"/>
                <w:szCs w:val="24"/>
              </w:rPr>
              <w:t>Мера поддержки</w:t>
            </w:r>
          </w:p>
        </w:tc>
        <w:tc>
          <w:tcPr>
            <w:tcW w:w="5927" w:type="dxa"/>
            <w:vAlign w:val="center"/>
          </w:tcPr>
          <w:p w14:paraId="608AADED" w14:textId="39CDC90F" w:rsidR="00B23516" w:rsidRPr="00206962" w:rsidRDefault="00B23516" w:rsidP="00512D4B">
            <w:pPr>
              <w:jc w:val="center"/>
              <w:rPr>
                <w:b/>
                <w:bCs/>
                <w:sz w:val="24"/>
                <w:szCs w:val="24"/>
              </w:rPr>
            </w:pPr>
            <w:r w:rsidRPr="00206962">
              <w:rPr>
                <w:b/>
                <w:bCs/>
                <w:sz w:val="24"/>
                <w:szCs w:val="24"/>
              </w:rPr>
              <w:t>Краткое описание (условия)</w:t>
            </w:r>
          </w:p>
        </w:tc>
        <w:tc>
          <w:tcPr>
            <w:tcW w:w="2547" w:type="dxa"/>
            <w:vAlign w:val="center"/>
          </w:tcPr>
          <w:p w14:paraId="433F4CE4" w14:textId="45DBE71A" w:rsidR="00B23516" w:rsidRPr="00206962" w:rsidRDefault="00B23516" w:rsidP="00512D4B">
            <w:pPr>
              <w:jc w:val="center"/>
              <w:rPr>
                <w:b/>
                <w:bCs/>
                <w:sz w:val="24"/>
                <w:szCs w:val="24"/>
              </w:rPr>
            </w:pPr>
            <w:r w:rsidRPr="00206962">
              <w:rPr>
                <w:b/>
                <w:bCs/>
                <w:sz w:val="24"/>
                <w:szCs w:val="24"/>
              </w:rPr>
              <w:t>На кого распространяется</w:t>
            </w:r>
          </w:p>
        </w:tc>
        <w:tc>
          <w:tcPr>
            <w:tcW w:w="2396" w:type="dxa"/>
            <w:vAlign w:val="center"/>
          </w:tcPr>
          <w:p w14:paraId="6E75A0F7" w14:textId="7CED2954" w:rsidR="00B23516" w:rsidRPr="00206962" w:rsidRDefault="00B23516" w:rsidP="00396242">
            <w:pPr>
              <w:jc w:val="center"/>
              <w:rPr>
                <w:b/>
                <w:bCs/>
                <w:sz w:val="24"/>
                <w:szCs w:val="24"/>
              </w:rPr>
            </w:pPr>
            <w:r w:rsidRPr="00206962">
              <w:rPr>
                <w:b/>
                <w:bCs/>
                <w:sz w:val="24"/>
                <w:szCs w:val="24"/>
              </w:rPr>
              <w:t>Исполнитель</w:t>
            </w:r>
          </w:p>
        </w:tc>
      </w:tr>
      <w:tr w:rsidR="00B23516" w:rsidRPr="00206962" w14:paraId="47DD900A" w14:textId="77777777" w:rsidTr="00A97A54">
        <w:trPr>
          <w:trHeight w:val="565"/>
        </w:trPr>
        <w:tc>
          <w:tcPr>
            <w:tcW w:w="568" w:type="dxa"/>
          </w:tcPr>
          <w:p w14:paraId="57D923B6" w14:textId="77777777" w:rsidR="00B23516" w:rsidRPr="00206962" w:rsidRDefault="00B23516" w:rsidP="001F39B2">
            <w:pPr>
              <w:jc w:val="center"/>
              <w:rPr>
                <w:b/>
                <w:bCs/>
              </w:rPr>
            </w:pPr>
          </w:p>
        </w:tc>
        <w:tc>
          <w:tcPr>
            <w:tcW w:w="14877" w:type="dxa"/>
            <w:gridSpan w:val="5"/>
            <w:vAlign w:val="center"/>
          </w:tcPr>
          <w:p w14:paraId="0B7FFB6F" w14:textId="02C25BAB" w:rsidR="00B23516" w:rsidRPr="00206962" w:rsidRDefault="0075048F" w:rsidP="001F39B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Новые а</w:t>
            </w:r>
            <w:r w:rsidR="00B23516" w:rsidRPr="00206962">
              <w:rPr>
                <w:b/>
                <w:bCs/>
                <w:sz w:val="24"/>
                <w:szCs w:val="24"/>
              </w:rPr>
              <w:t>нтикризисные меры</w:t>
            </w:r>
          </w:p>
        </w:tc>
      </w:tr>
      <w:tr w:rsidR="00B23516" w:rsidRPr="00285654" w14:paraId="14FB5DB1" w14:textId="77777777" w:rsidTr="00A97A54">
        <w:trPr>
          <w:gridAfter w:val="1"/>
          <w:wAfter w:w="12" w:type="dxa"/>
        </w:trPr>
        <w:tc>
          <w:tcPr>
            <w:tcW w:w="568" w:type="dxa"/>
          </w:tcPr>
          <w:p w14:paraId="5247EB76" w14:textId="3AD1DEE2" w:rsidR="00B23516" w:rsidRPr="00285654" w:rsidRDefault="00B23516" w:rsidP="00B23516">
            <w:pPr>
              <w:jc w:val="center"/>
            </w:pPr>
            <w:r>
              <w:t>1</w:t>
            </w:r>
          </w:p>
        </w:tc>
        <w:tc>
          <w:tcPr>
            <w:tcW w:w="3995" w:type="dxa"/>
          </w:tcPr>
          <w:p w14:paraId="1F4B0DE4" w14:textId="403BD42F" w:rsidR="00B23516" w:rsidRPr="00285654" w:rsidRDefault="00B23516" w:rsidP="003115BF">
            <w:r w:rsidRPr="00285654">
              <w:t>Кредитные каникулы</w:t>
            </w:r>
          </w:p>
        </w:tc>
        <w:tc>
          <w:tcPr>
            <w:tcW w:w="5927" w:type="dxa"/>
          </w:tcPr>
          <w:p w14:paraId="6F346EFF" w14:textId="7174C68D" w:rsidR="00B23516" w:rsidRPr="00285654" w:rsidRDefault="00B23516" w:rsidP="00513DFE">
            <w:pPr>
              <w:jc w:val="both"/>
            </w:pPr>
            <w:r w:rsidRPr="00285654">
              <w:t>Индивидуальные предприниматели и компании малого и среднего бизнеса могут претендовать на кредитные каникулы, по договорам выданным до 01 марта 2022 г. Основное условие — наличие вида деятельности в перечне пострадавших отраслей в соответствии с Постановлением Правительство РФ от 10.03.2022 №337.</w:t>
            </w:r>
          </w:p>
          <w:p w14:paraId="1D609668" w14:textId="3459AC51" w:rsidR="00B23516" w:rsidRPr="00285654" w:rsidRDefault="00B23516" w:rsidP="00E11587"/>
        </w:tc>
        <w:tc>
          <w:tcPr>
            <w:tcW w:w="2547" w:type="dxa"/>
          </w:tcPr>
          <w:p w14:paraId="1D76DE90" w14:textId="79C537C4" w:rsidR="00B23516" w:rsidRPr="00285654" w:rsidRDefault="00B23516" w:rsidP="00512D4B">
            <w:pPr>
              <w:jc w:val="center"/>
            </w:pPr>
            <w:r w:rsidRPr="00285654">
              <w:t>Субъекты МСП состоящие в едином реестре ФНС</w:t>
            </w:r>
          </w:p>
        </w:tc>
        <w:tc>
          <w:tcPr>
            <w:tcW w:w="2396" w:type="dxa"/>
          </w:tcPr>
          <w:p w14:paraId="7444F86D" w14:textId="54CE0033" w:rsidR="00B23516" w:rsidRPr="00285654" w:rsidRDefault="00B23516" w:rsidP="001F39B2">
            <w:pPr>
              <w:jc w:val="center"/>
            </w:pPr>
            <w:r w:rsidRPr="00285654">
              <w:t>Кредитные организации, микрофинансовые организации.</w:t>
            </w:r>
          </w:p>
        </w:tc>
      </w:tr>
      <w:tr w:rsidR="00B23516" w:rsidRPr="00285654" w14:paraId="2D23B190" w14:textId="77777777" w:rsidTr="00A97A54">
        <w:trPr>
          <w:gridAfter w:val="1"/>
          <w:wAfter w:w="12" w:type="dxa"/>
        </w:trPr>
        <w:tc>
          <w:tcPr>
            <w:tcW w:w="568" w:type="dxa"/>
          </w:tcPr>
          <w:p w14:paraId="052F3EE3" w14:textId="206063DD" w:rsidR="00B23516" w:rsidRPr="00285654" w:rsidRDefault="00B23516" w:rsidP="00B23516">
            <w:pPr>
              <w:jc w:val="center"/>
            </w:pPr>
            <w:r>
              <w:t>2</w:t>
            </w:r>
          </w:p>
        </w:tc>
        <w:tc>
          <w:tcPr>
            <w:tcW w:w="3995" w:type="dxa"/>
          </w:tcPr>
          <w:p w14:paraId="596F8F74" w14:textId="2C20E649" w:rsidR="00B23516" w:rsidRPr="00285654" w:rsidRDefault="00B23516" w:rsidP="003115BF">
            <w:r w:rsidRPr="00285654">
              <w:t>Программа льготного кредитования субъектов МСП</w:t>
            </w:r>
          </w:p>
        </w:tc>
        <w:tc>
          <w:tcPr>
            <w:tcW w:w="5927" w:type="dxa"/>
          </w:tcPr>
          <w:p w14:paraId="2A6CA908" w14:textId="77777777" w:rsidR="00B23516" w:rsidRPr="00285654" w:rsidRDefault="00B23516" w:rsidP="00C85EC5">
            <w:r w:rsidRPr="00285654">
              <w:t>Предоставление оборотных и инвестиционных кредитов Субъектам МСП.</w:t>
            </w:r>
          </w:p>
          <w:p w14:paraId="26B3B92A" w14:textId="77777777" w:rsidR="00B23516" w:rsidRPr="00285654" w:rsidRDefault="00B23516" w:rsidP="00C85EC5">
            <w:pPr>
              <w:rPr>
                <w:b/>
                <w:bCs/>
              </w:rPr>
            </w:pPr>
            <w:r w:rsidRPr="00285654">
              <w:rPr>
                <w:b/>
                <w:bCs/>
              </w:rPr>
              <w:t>Оборотное кредитование:</w:t>
            </w:r>
          </w:p>
          <w:p w14:paraId="4FCEC084" w14:textId="1033BC83" w:rsidR="00B23516" w:rsidRPr="00285654" w:rsidRDefault="00B23516" w:rsidP="00C85EC5">
            <w:r w:rsidRPr="00285654">
              <w:t>- размер процентной ставки 15% для малых предприятий, 13,5% для средних предприятий.</w:t>
            </w:r>
          </w:p>
          <w:p w14:paraId="5747855E" w14:textId="77777777" w:rsidR="00B23516" w:rsidRPr="00285654" w:rsidRDefault="00B23516" w:rsidP="00C85EC5">
            <w:r w:rsidRPr="00285654">
              <w:t>- срок кредитования 1 год.</w:t>
            </w:r>
          </w:p>
          <w:p w14:paraId="053404FD" w14:textId="77777777" w:rsidR="00B23516" w:rsidRPr="00285654" w:rsidRDefault="00B23516" w:rsidP="00C85EC5">
            <w:r w:rsidRPr="00285654">
              <w:t xml:space="preserve">- общий объем программы 340 млрд. рублей. </w:t>
            </w:r>
          </w:p>
          <w:p w14:paraId="5B068A4C" w14:textId="77777777" w:rsidR="00B23516" w:rsidRPr="00285654" w:rsidRDefault="00B23516" w:rsidP="00C85EC5">
            <w:pPr>
              <w:rPr>
                <w:b/>
                <w:bCs/>
              </w:rPr>
            </w:pPr>
            <w:r w:rsidRPr="00285654">
              <w:rPr>
                <w:b/>
                <w:bCs/>
              </w:rPr>
              <w:t>Инвестиционное кредитование:</w:t>
            </w:r>
          </w:p>
          <w:p w14:paraId="742EE387" w14:textId="6C9252CA" w:rsidR="00B23516" w:rsidRPr="00285654" w:rsidRDefault="00B23516" w:rsidP="00C85EC5">
            <w:r w:rsidRPr="00285654">
              <w:t>- размер процентной ставки 15% для малых предприятий, 13,5% для средних предприятий.</w:t>
            </w:r>
          </w:p>
          <w:p w14:paraId="45DBA582" w14:textId="7945789A" w:rsidR="00B23516" w:rsidRPr="00285654" w:rsidRDefault="00B23516" w:rsidP="00C85EC5">
            <w:r w:rsidRPr="00285654">
              <w:t>- срок кредитования 3 года.</w:t>
            </w:r>
          </w:p>
          <w:p w14:paraId="1669429F" w14:textId="447EEFAA" w:rsidR="00B23516" w:rsidRPr="00285654" w:rsidRDefault="00B23516" w:rsidP="00C85EC5">
            <w:r w:rsidRPr="00285654">
              <w:t xml:space="preserve">- общий объем программы 335 млрд. рублей. </w:t>
            </w:r>
          </w:p>
          <w:p w14:paraId="54BD3655" w14:textId="64EA1D39" w:rsidR="00B23516" w:rsidRPr="00285654" w:rsidRDefault="00B23516" w:rsidP="00C85EC5">
            <w:pPr>
              <w:rPr>
                <w:b/>
                <w:bCs/>
              </w:rPr>
            </w:pPr>
            <w:r w:rsidRPr="00285654">
              <w:rPr>
                <w:b/>
                <w:bCs/>
              </w:rPr>
              <w:t>Итого общий объем программы 675 млрд. рублей</w:t>
            </w:r>
          </w:p>
          <w:p w14:paraId="27DF3606" w14:textId="22741997" w:rsidR="00B23516" w:rsidRPr="00285654" w:rsidRDefault="00B23516" w:rsidP="00C85EC5"/>
        </w:tc>
        <w:tc>
          <w:tcPr>
            <w:tcW w:w="2547" w:type="dxa"/>
          </w:tcPr>
          <w:p w14:paraId="392858B3" w14:textId="4AE09E21" w:rsidR="00B23516" w:rsidRPr="00285654" w:rsidRDefault="00B23516" w:rsidP="00512D4B">
            <w:pPr>
              <w:jc w:val="center"/>
            </w:pPr>
            <w:r w:rsidRPr="00285654">
              <w:t>Субъекты МСП, состоящие в едином реестре ФНС</w:t>
            </w:r>
          </w:p>
        </w:tc>
        <w:tc>
          <w:tcPr>
            <w:tcW w:w="2396" w:type="dxa"/>
          </w:tcPr>
          <w:p w14:paraId="0A81D06B" w14:textId="2C193A57" w:rsidR="00B23516" w:rsidRPr="00285654" w:rsidRDefault="00B23516" w:rsidP="001F39B2">
            <w:pPr>
              <w:jc w:val="center"/>
            </w:pPr>
            <w:r w:rsidRPr="00285654">
              <w:t>Центральный Банк РФ, АО «Корпорация МСП»,</w:t>
            </w:r>
          </w:p>
          <w:p w14:paraId="5BDFA0AB" w14:textId="22F05BA9" w:rsidR="00B23516" w:rsidRPr="00285654" w:rsidRDefault="00B23516" w:rsidP="001F39B2">
            <w:pPr>
              <w:jc w:val="center"/>
            </w:pPr>
            <w:r w:rsidRPr="00285654">
              <w:t>Уполномоченные кредитные организации</w:t>
            </w:r>
          </w:p>
        </w:tc>
      </w:tr>
      <w:tr w:rsidR="00B23516" w:rsidRPr="00285654" w14:paraId="553860A5" w14:textId="77777777" w:rsidTr="00A97A54">
        <w:trPr>
          <w:gridAfter w:val="1"/>
          <w:wAfter w:w="12" w:type="dxa"/>
        </w:trPr>
        <w:tc>
          <w:tcPr>
            <w:tcW w:w="568" w:type="dxa"/>
          </w:tcPr>
          <w:p w14:paraId="1F5C3649" w14:textId="2CE3CE02" w:rsidR="00B23516" w:rsidRDefault="00B23516" w:rsidP="00B23516">
            <w:pPr>
              <w:jc w:val="center"/>
            </w:pPr>
            <w:r>
              <w:t>3</w:t>
            </w:r>
          </w:p>
        </w:tc>
        <w:tc>
          <w:tcPr>
            <w:tcW w:w="3995" w:type="dxa"/>
          </w:tcPr>
          <w:p w14:paraId="7B0FD032" w14:textId="008C3F12" w:rsidR="00B23516" w:rsidRPr="00285654" w:rsidRDefault="00B23516" w:rsidP="003115BF">
            <w:r>
              <w:t>Продление лицензий</w:t>
            </w:r>
          </w:p>
        </w:tc>
        <w:tc>
          <w:tcPr>
            <w:tcW w:w="5927" w:type="dxa"/>
          </w:tcPr>
          <w:p w14:paraId="27F14A97" w14:textId="475EBF20" w:rsidR="00B23516" w:rsidRPr="003756A3" w:rsidRDefault="00B23516" w:rsidP="00C85EC5">
            <w:pPr>
              <w:rPr>
                <w:shd w:val="clear" w:color="auto" w:fill="FFFFFF"/>
              </w:rPr>
            </w:pPr>
            <w:r w:rsidRPr="003756A3">
              <w:rPr>
                <w:shd w:val="clear" w:color="auto" w:fill="FFFFFF"/>
              </w:rPr>
              <w:t>Продление срока действия лицензий и других в</w:t>
            </w:r>
            <w:r>
              <w:rPr>
                <w:shd w:val="clear" w:color="auto" w:fill="FFFFFF"/>
              </w:rPr>
              <w:t xml:space="preserve">идов разрешительных документов </w:t>
            </w:r>
            <w:r w:rsidRPr="003756A3">
              <w:rPr>
                <w:shd w:val="clear" w:color="auto" w:fill="FFFFFF"/>
              </w:rPr>
              <w:t>на 12 месяцев.</w:t>
            </w:r>
          </w:p>
          <w:p w14:paraId="37846E9E" w14:textId="2A322FA5" w:rsidR="00B23516" w:rsidRPr="003756A3" w:rsidRDefault="00B23516" w:rsidP="00C85EC5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Упрощенная схема </w:t>
            </w:r>
            <w:r w:rsidRPr="003756A3">
              <w:rPr>
                <w:shd w:val="clear" w:color="auto" w:fill="FFFFFF"/>
              </w:rPr>
              <w:t>получения или переоформления лицензий и других видов разрешительных документов.</w:t>
            </w:r>
          </w:p>
          <w:p w14:paraId="28B2F7E4" w14:textId="1DF48D48" w:rsidR="00B23516" w:rsidRPr="00285654" w:rsidRDefault="00B23516" w:rsidP="003115BF">
            <w:r w:rsidRPr="003756A3">
              <w:rPr>
                <w:shd w:val="clear" w:color="auto" w:fill="FFFFFF"/>
              </w:rPr>
              <w:t>Перенос на 1 год необходимост</w:t>
            </w:r>
            <w:r>
              <w:rPr>
                <w:shd w:val="clear" w:color="auto" w:fill="FFFFFF"/>
              </w:rPr>
              <w:t>и</w:t>
            </w:r>
            <w:r w:rsidRPr="003756A3">
              <w:rPr>
                <w:shd w:val="clear" w:color="auto" w:fill="FFFFFF"/>
              </w:rPr>
              <w:t xml:space="preserve"> прохождения подтверждения соответствия продукции.</w:t>
            </w:r>
          </w:p>
        </w:tc>
        <w:tc>
          <w:tcPr>
            <w:tcW w:w="2547" w:type="dxa"/>
          </w:tcPr>
          <w:p w14:paraId="74DCA4B1" w14:textId="3C79E25A" w:rsidR="00B23516" w:rsidRPr="00285654" w:rsidRDefault="00B23516" w:rsidP="00512D4B">
            <w:pPr>
              <w:jc w:val="center"/>
            </w:pPr>
            <w:r w:rsidRPr="00285654">
              <w:t>Юридические лица и ИП</w:t>
            </w:r>
          </w:p>
        </w:tc>
        <w:tc>
          <w:tcPr>
            <w:tcW w:w="2396" w:type="dxa"/>
          </w:tcPr>
          <w:p w14:paraId="4FA7035A" w14:textId="050D54A5" w:rsidR="00B23516" w:rsidRPr="00285654" w:rsidRDefault="00B23516" w:rsidP="001F39B2">
            <w:pPr>
              <w:jc w:val="center"/>
            </w:pPr>
            <w:r>
              <w:t>Продлевается автоматически</w:t>
            </w:r>
          </w:p>
        </w:tc>
      </w:tr>
      <w:tr w:rsidR="00B23516" w:rsidRPr="00285654" w14:paraId="0BBF86F5" w14:textId="77777777" w:rsidTr="00A97A54">
        <w:trPr>
          <w:gridAfter w:val="1"/>
          <w:wAfter w:w="12" w:type="dxa"/>
        </w:trPr>
        <w:tc>
          <w:tcPr>
            <w:tcW w:w="568" w:type="dxa"/>
          </w:tcPr>
          <w:p w14:paraId="746A77D9" w14:textId="3A62E976" w:rsidR="00B23516" w:rsidRDefault="00B23516" w:rsidP="00B23516">
            <w:pPr>
              <w:jc w:val="center"/>
            </w:pPr>
            <w:r>
              <w:t>4</w:t>
            </w:r>
          </w:p>
        </w:tc>
        <w:tc>
          <w:tcPr>
            <w:tcW w:w="3995" w:type="dxa"/>
          </w:tcPr>
          <w:p w14:paraId="38B96ED2" w14:textId="2F9B5075" w:rsidR="00B23516" w:rsidRPr="00285654" w:rsidRDefault="00B23516" w:rsidP="003115BF">
            <w:r>
              <w:t>Отмена штрафов по госконтрактам</w:t>
            </w:r>
          </w:p>
        </w:tc>
        <w:tc>
          <w:tcPr>
            <w:tcW w:w="5927" w:type="dxa"/>
          </w:tcPr>
          <w:p w14:paraId="3CDD4043" w14:textId="6C711CDB" w:rsidR="00B23516" w:rsidRPr="008F2ADA" w:rsidRDefault="00B23516" w:rsidP="00473992">
            <w:r>
              <w:rPr>
                <w:shd w:val="clear" w:color="auto" w:fill="FFFFFF"/>
              </w:rPr>
              <w:t>Б</w:t>
            </w:r>
            <w:r w:rsidRPr="008F2ADA">
              <w:rPr>
                <w:shd w:val="clear" w:color="auto" w:fill="FFFFFF"/>
              </w:rPr>
              <w:t>ессрочн</w:t>
            </w:r>
            <w:r>
              <w:rPr>
                <w:shd w:val="clear" w:color="auto" w:fill="FFFFFF"/>
              </w:rPr>
              <w:t>ый</w:t>
            </w:r>
            <w:r w:rsidRPr="008F2ADA">
              <w:rPr>
                <w:shd w:val="clear" w:color="auto" w:fill="FFFFFF"/>
              </w:rPr>
              <w:t xml:space="preserve"> поряд</w:t>
            </w:r>
            <w:r>
              <w:rPr>
                <w:shd w:val="clear" w:color="auto" w:fill="FFFFFF"/>
              </w:rPr>
              <w:t>ок</w:t>
            </w:r>
            <w:r w:rsidRPr="008F2ADA">
              <w:rPr>
                <w:shd w:val="clear" w:color="auto" w:fill="FFFFFF"/>
              </w:rPr>
              <w:t xml:space="preserve"> списания штрафов и пеней с подрядчиков, нарушивших обязательства по государственному или муниципальному контракту из-за внешних санкций</w:t>
            </w:r>
            <w:r>
              <w:rPr>
                <w:shd w:val="clear" w:color="auto" w:fill="FFFFFF"/>
              </w:rPr>
              <w:t xml:space="preserve"> на основании письменного обоснования.</w:t>
            </w:r>
          </w:p>
        </w:tc>
        <w:tc>
          <w:tcPr>
            <w:tcW w:w="2547" w:type="dxa"/>
          </w:tcPr>
          <w:p w14:paraId="0EF7193E" w14:textId="598E7B20" w:rsidR="00B23516" w:rsidRPr="008F2ADA" w:rsidRDefault="00B23516" w:rsidP="00512D4B">
            <w:pPr>
              <w:jc w:val="center"/>
            </w:pPr>
            <w:r w:rsidRPr="008F2ADA">
              <w:t>Юридические лица и ИП</w:t>
            </w:r>
          </w:p>
        </w:tc>
        <w:tc>
          <w:tcPr>
            <w:tcW w:w="2396" w:type="dxa"/>
          </w:tcPr>
          <w:p w14:paraId="38901D44" w14:textId="6F9C6580" w:rsidR="00B23516" w:rsidRPr="008F2ADA" w:rsidRDefault="00B23516" w:rsidP="008F2ADA">
            <w:pPr>
              <w:jc w:val="center"/>
            </w:pPr>
            <w:r>
              <w:t>Госзаказчики</w:t>
            </w:r>
          </w:p>
        </w:tc>
      </w:tr>
      <w:tr w:rsidR="00B23516" w:rsidRPr="00285654" w14:paraId="09DE2C5C" w14:textId="77777777" w:rsidTr="00A97A54">
        <w:trPr>
          <w:gridAfter w:val="1"/>
          <w:wAfter w:w="12" w:type="dxa"/>
        </w:trPr>
        <w:tc>
          <w:tcPr>
            <w:tcW w:w="568" w:type="dxa"/>
          </w:tcPr>
          <w:p w14:paraId="04B2B2F9" w14:textId="48CFAB48" w:rsidR="00B23516" w:rsidRPr="00285654" w:rsidRDefault="00E67616" w:rsidP="003115BF">
            <w:r>
              <w:lastRenderedPageBreak/>
              <w:t xml:space="preserve"> </w:t>
            </w:r>
            <w:r w:rsidR="00B23516">
              <w:t>5</w:t>
            </w:r>
          </w:p>
        </w:tc>
        <w:tc>
          <w:tcPr>
            <w:tcW w:w="3995" w:type="dxa"/>
          </w:tcPr>
          <w:p w14:paraId="4DC88AA0" w14:textId="3384B223" w:rsidR="00B23516" w:rsidRPr="00285654" w:rsidRDefault="00B23516" w:rsidP="003115BF">
            <w:r w:rsidRPr="00285654">
              <w:t>Мораторий на проведение плановых проверок, освобождение от налогового, валютного и других видов государственного и муниципального контроля</w:t>
            </w:r>
          </w:p>
        </w:tc>
        <w:tc>
          <w:tcPr>
            <w:tcW w:w="5927" w:type="dxa"/>
          </w:tcPr>
          <w:p w14:paraId="217AF418" w14:textId="1BFA68B8" w:rsidR="00B23516" w:rsidRPr="00285654" w:rsidRDefault="00B23516" w:rsidP="000A7767">
            <w:r w:rsidRPr="00285654">
              <w:t>На срок до 31.12.2024 года</w:t>
            </w:r>
          </w:p>
        </w:tc>
        <w:tc>
          <w:tcPr>
            <w:tcW w:w="2547" w:type="dxa"/>
          </w:tcPr>
          <w:p w14:paraId="04F2F9A4" w14:textId="7090130A" w:rsidR="00B23516" w:rsidRPr="00285654" w:rsidRDefault="00B23516" w:rsidP="000A7767">
            <w:pPr>
              <w:jc w:val="center"/>
            </w:pPr>
            <w:r w:rsidRPr="00285654">
              <w:t>Организации, осуществляющие деятельность в области информационных технологий, имеющих государственную регистрацию</w:t>
            </w:r>
          </w:p>
        </w:tc>
        <w:tc>
          <w:tcPr>
            <w:tcW w:w="2396" w:type="dxa"/>
          </w:tcPr>
          <w:p w14:paraId="785FAF8A" w14:textId="7134513A" w:rsidR="00B23516" w:rsidRPr="00285654" w:rsidRDefault="0078572F" w:rsidP="000A7767">
            <w:pPr>
              <w:jc w:val="center"/>
            </w:pPr>
            <w:r>
              <w:t>Контрольно-надзорные органы</w:t>
            </w:r>
          </w:p>
        </w:tc>
      </w:tr>
      <w:tr w:rsidR="00B23516" w:rsidRPr="00285654" w14:paraId="13FCCF43" w14:textId="77777777" w:rsidTr="00A97A54">
        <w:trPr>
          <w:gridAfter w:val="1"/>
          <w:wAfter w:w="12" w:type="dxa"/>
        </w:trPr>
        <w:tc>
          <w:tcPr>
            <w:tcW w:w="568" w:type="dxa"/>
          </w:tcPr>
          <w:p w14:paraId="548E1B1B" w14:textId="2F0F6D9B" w:rsidR="00B23516" w:rsidRPr="00285654" w:rsidRDefault="00B23516" w:rsidP="00B23516">
            <w:pPr>
              <w:jc w:val="center"/>
            </w:pPr>
            <w:r>
              <w:t>6</w:t>
            </w:r>
          </w:p>
        </w:tc>
        <w:tc>
          <w:tcPr>
            <w:tcW w:w="3995" w:type="dxa"/>
          </w:tcPr>
          <w:p w14:paraId="4D58230F" w14:textId="5688AE28" w:rsidR="00B23516" w:rsidRPr="00285654" w:rsidRDefault="00B23516" w:rsidP="003115BF">
            <w:r w:rsidRPr="00285654">
              <w:t xml:space="preserve">Мораторий на проведение в 2022 году плановых контрольных(надзорных) мероприятий, плановых проверок при осуществлении видов государственного контроля(надзора), муниципального контроля </w:t>
            </w:r>
          </w:p>
        </w:tc>
        <w:tc>
          <w:tcPr>
            <w:tcW w:w="5927" w:type="dxa"/>
          </w:tcPr>
          <w:p w14:paraId="7E046471" w14:textId="77777777" w:rsidR="00B23516" w:rsidRPr="00285654" w:rsidRDefault="00B23516" w:rsidP="000A7767">
            <w:pPr>
              <w:jc w:val="both"/>
            </w:pPr>
            <w:r w:rsidRPr="00285654">
              <w:t>Определен перечень объектов контроля, отнесенных к категории чрезвычайно высокого риска, в отношении которых допускается проведение запланированных плановых контрольных(надзорных) мероприятий в рамках федерального государственного санитарно-эпидемиологического контроля, государственного пожарного надзора:</w:t>
            </w:r>
          </w:p>
          <w:p w14:paraId="098E2FDA" w14:textId="77777777" w:rsidR="00B23516" w:rsidRPr="00285654" w:rsidRDefault="00B23516" w:rsidP="000A7767">
            <w:pPr>
              <w:jc w:val="both"/>
            </w:pPr>
            <w:r w:rsidRPr="00285654">
              <w:t>- образование;</w:t>
            </w:r>
          </w:p>
          <w:p w14:paraId="2ECE67C8" w14:textId="77777777" w:rsidR="00B23516" w:rsidRPr="00285654" w:rsidRDefault="00B23516" w:rsidP="000A7767">
            <w:pPr>
              <w:jc w:val="both"/>
            </w:pPr>
            <w:r w:rsidRPr="00285654">
              <w:t>- деятельность по организации отдыха и оздоровления детей;</w:t>
            </w:r>
          </w:p>
          <w:p w14:paraId="3F70363A" w14:textId="77777777" w:rsidR="00B23516" w:rsidRPr="00285654" w:rsidRDefault="00B23516" w:rsidP="000A7767">
            <w:pPr>
              <w:jc w:val="both"/>
            </w:pPr>
            <w:r w:rsidRPr="00285654">
              <w:t>- деятельность по организации общественного питания детей;</w:t>
            </w:r>
          </w:p>
          <w:p w14:paraId="4EDD2F5A" w14:textId="77777777" w:rsidR="00B23516" w:rsidRPr="00285654" w:rsidRDefault="00B23516" w:rsidP="000A7767">
            <w:pPr>
              <w:jc w:val="both"/>
            </w:pPr>
            <w:r w:rsidRPr="00285654">
              <w:t>- родильные дома, перинатальные центры;</w:t>
            </w:r>
          </w:p>
          <w:p w14:paraId="166E7932" w14:textId="77777777" w:rsidR="00B23516" w:rsidRPr="00285654" w:rsidRDefault="00B23516" w:rsidP="000A7767">
            <w:pPr>
              <w:jc w:val="both"/>
            </w:pPr>
            <w:r w:rsidRPr="00285654">
              <w:t>- социальные услуги с обеспечением проживания;</w:t>
            </w:r>
          </w:p>
          <w:p w14:paraId="272C436A" w14:textId="77777777" w:rsidR="00B23516" w:rsidRPr="00285654" w:rsidRDefault="00B23516" w:rsidP="000A7767">
            <w:pPr>
              <w:jc w:val="both"/>
            </w:pPr>
            <w:r w:rsidRPr="00285654">
              <w:t>-деятельность по водоподготовке и водоснабжению.</w:t>
            </w:r>
          </w:p>
          <w:p w14:paraId="68230196" w14:textId="77777777" w:rsidR="00B23516" w:rsidRPr="00285654" w:rsidRDefault="00B23516" w:rsidP="000A7767">
            <w:pPr>
              <w:jc w:val="both"/>
            </w:pPr>
            <w:r w:rsidRPr="00285654">
              <w:t>В рамках федерального государственного ветеринарного контроля (надзора) установлена возможность проводить запланированные проверки в отношении деятельности по содержанию, разведению и убою свиней.</w:t>
            </w:r>
          </w:p>
          <w:p w14:paraId="2200CDA8" w14:textId="77777777" w:rsidR="00B23516" w:rsidRPr="00285654" w:rsidRDefault="00B23516" w:rsidP="000A7767">
            <w:pPr>
              <w:jc w:val="both"/>
            </w:pPr>
            <w:r w:rsidRPr="00285654">
              <w:t xml:space="preserve">В рамках федерального государственного надзора в области промышленной безопасности установлена возможность проводить запланированные проверки в отношении объектов, отнесенных ко </w:t>
            </w:r>
            <w:r w:rsidRPr="00285654">
              <w:rPr>
                <w:lang w:val="en-US"/>
              </w:rPr>
              <w:t>II</w:t>
            </w:r>
            <w:r w:rsidRPr="00285654">
              <w:t xml:space="preserve"> классу опасности.</w:t>
            </w:r>
          </w:p>
          <w:p w14:paraId="13DE6AAB" w14:textId="77777777" w:rsidR="00B23516" w:rsidRPr="00285654" w:rsidRDefault="00B23516" w:rsidP="000A7767">
            <w:pPr>
              <w:jc w:val="both"/>
            </w:pPr>
            <w:r w:rsidRPr="00285654">
              <w:t>Установлена возможность замены контрольного мероприятия на профилактический визит.</w:t>
            </w:r>
          </w:p>
          <w:p w14:paraId="4945CB31" w14:textId="56AEE448" w:rsidR="00B23516" w:rsidRPr="00285654" w:rsidRDefault="00B23516" w:rsidP="000A7767">
            <w:r w:rsidRPr="00285654">
              <w:t xml:space="preserve"> </w:t>
            </w:r>
          </w:p>
        </w:tc>
        <w:tc>
          <w:tcPr>
            <w:tcW w:w="2547" w:type="dxa"/>
          </w:tcPr>
          <w:p w14:paraId="1591015A" w14:textId="0E7886E9" w:rsidR="00B23516" w:rsidRPr="00285654" w:rsidRDefault="00B23516" w:rsidP="000A7767">
            <w:pPr>
              <w:jc w:val="center"/>
            </w:pPr>
            <w:r w:rsidRPr="00285654">
              <w:t>Юридические лица и ИП</w:t>
            </w:r>
          </w:p>
        </w:tc>
        <w:tc>
          <w:tcPr>
            <w:tcW w:w="2396" w:type="dxa"/>
          </w:tcPr>
          <w:p w14:paraId="76ED9868" w14:textId="1A22408F" w:rsidR="00B23516" w:rsidRPr="00285654" w:rsidRDefault="0078572F" w:rsidP="000A7767">
            <w:pPr>
              <w:jc w:val="center"/>
            </w:pPr>
            <w:r>
              <w:t>Контрольно-надзорные органы</w:t>
            </w:r>
          </w:p>
        </w:tc>
      </w:tr>
      <w:tr w:rsidR="00B23516" w:rsidRPr="00285654" w14:paraId="62956D01" w14:textId="77777777" w:rsidTr="00A97A54">
        <w:trPr>
          <w:gridAfter w:val="1"/>
          <w:wAfter w:w="12" w:type="dxa"/>
        </w:trPr>
        <w:tc>
          <w:tcPr>
            <w:tcW w:w="568" w:type="dxa"/>
          </w:tcPr>
          <w:p w14:paraId="689D49E0" w14:textId="7DEC8EE0" w:rsidR="00B23516" w:rsidRPr="00285654" w:rsidRDefault="00B23516" w:rsidP="00B23516">
            <w:pPr>
              <w:jc w:val="center"/>
            </w:pPr>
            <w:r>
              <w:t>7</w:t>
            </w:r>
          </w:p>
        </w:tc>
        <w:tc>
          <w:tcPr>
            <w:tcW w:w="3995" w:type="dxa"/>
          </w:tcPr>
          <w:p w14:paraId="51BE28B6" w14:textId="6AB2CE32" w:rsidR="00B23516" w:rsidRPr="00285654" w:rsidRDefault="00B23516" w:rsidP="003115BF">
            <w:r w:rsidRPr="00285654">
              <w:t>Продление срока исполнения предписаний, выданных контролирующими органами</w:t>
            </w:r>
          </w:p>
        </w:tc>
        <w:tc>
          <w:tcPr>
            <w:tcW w:w="5927" w:type="dxa"/>
          </w:tcPr>
          <w:p w14:paraId="5DFF5754" w14:textId="77777777" w:rsidR="00B23516" w:rsidRPr="00285654" w:rsidRDefault="00B23516" w:rsidP="000A7767">
            <w:pPr>
              <w:jc w:val="both"/>
            </w:pPr>
            <w:r w:rsidRPr="00285654">
              <w:t>Автоматическое продление до 90 календарных дней.</w:t>
            </w:r>
          </w:p>
          <w:p w14:paraId="072CA88F" w14:textId="27C623EF" w:rsidR="00B23516" w:rsidRPr="00285654" w:rsidRDefault="00B23516" w:rsidP="000A7767">
            <w:r w:rsidRPr="00285654">
              <w:t xml:space="preserve">По ходатайству контролируемого лица контролирующий орган в течении 5 рабочих дней со дня регистрации ходатайства вправе дополнительно продлить срок исполнения предписания. </w:t>
            </w:r>
          </w:p>
        </w:tc>
        <w:tc>
          <w:tcPr>
            <w:tcW w:w="2547" w:type="dxa"/>
          </w:tcPr>
          <w:p w14:paraId="574B32A4" w14:textId="775D494F" w:rsidR="00B23516" w:rsidRPr="00285654" w:rsidRDefault="00B23516" w:rsidP="000A7767">
            <w:pPr>
              <w:jc w:val="center"/>
            </w:pPr>
            <w:r w:rsidRPr="00285654">
              <w:t xml:space="preserve">Юридические лица и ИП </w:t>
            </w:r>
          </w:p>
        </w:tc>
        <w:tc>
          <w:tcPr>
            <w:tcW w:w="2396" w:type="dxa"/>
          </w:tcPr>
          <w:p w14:paraId="7AE29C5C" w14:textId="2F137967" w:rsidR="00B23516" w:rsidRPr="00285654" w:rsidRDefault="0078572F" w:rsidP="000A7767">
            <w:pPr>
              <w:jc w:val="center"/>
            </w:pPr>
            <w:r>
              <w:t>Контрольно-надзорные органы</w:t>
            </w:r>
          </w:p>
        </w:tc>
      </w:tr>
      <w:tr w:rsidR="00B23516" w:rsidRPr="00285654" w14:paraId="4444CDE6" w14:textId="77777777" w:rsidTr="00A97A54">
        <w:trPr>
          <w:gridAfter w:val="1"/>
          <w:wAfter w:w="12" w:type="dxa"/>
        </w:trPr>
        <w:tc>
          <w:tcPr>
            <w:tcW w:w="568" w:type="dxa"/>
          </w:tcPr>
          <w:p w14:paraId="1A4547FD" w14:textId="773210B9" w:rsidR="00B23516" w:rsidRPr="00023EF2" w:rsidRDefault="00B23516" w:rsidP="00B23516">
            <w:pPr>
              <w:pStyle w:val="1"/>
              <w:spacing w:before="0" w:beforeAutospacing="0" w:after="1080" w:afterAutospacing="0"/>
              <w:jc w:val="center"/>
              <w:outlineLvl w:val="0"/>
              <w:rPr>
                <w:b w:val="0"/>
                <w:color w:val="333333"/>
                <w:sz w:val="22"/>
                <w:szCs w:val="22"/>
              </w:rPr>
            </w:pPr>
            <w:r>
              <w:rPr>
                <w:b w:val="0"/>
                <w:color w:val="333333"/>
                <w:sz w:val="22"/>
                <w:szCs w:val="22"/>
              </w:rPr>
              <w:lastRenderedPageBreak/>
              <w:t>8</w:t>
            </w:r>
          </w:p>
        </w:tc>
        <w:tc>
          <w:tcPr>
            <w:tcW w:w="3995" w:type="dxa"/>
          </w:tcPr>
          <w:p w14:paraId="5BB59AB3" w14:textId="7527FDEC" w:rsidR="00B23516" w:rsidRPr="00023EF2" w:rsidRDefault="00B23516" w:rsidP="003115BF">
            <w:pPr>
              <w:pStyle w:val="1"/>
              <w:spacing w:before="0" w:beforeAutospacing="0" w:after="1080" w:afterAutospacing="0"/>
              <w:outlineLvl w:val="0"/>
              <w:rPr>
                <w:b w:val="0"/>
                <w:color w:val="333333"/>
                <w:sz w:val="22"/>
                <w:szCs w:val="22"/>
              </w:rPr>
            </w:pPr>
            <w:r w:rsidRPr="00023EF2">
              <w:rPr>
                <w:b w:val="0"/>
                <w:color w:val="333333"/>
                <w:sz w:val="22"/>
                <w:szCs w:val="22"/>
              </w:rPr>
              <w:t>Компенсации расходов на систему быстрых платежей</w:t>
            </w:r>
          </w:p>
          <w:p w14:paraId="2D1C3F79" w14:textId="77777777" w:rsidR="00B23516" w:rsidRPr="00285654" w:rsidRDefault="00B23516" w:rsidP="003115BF"/>
        </w:tc>
        <w:tc>
          <w:tcPr>
            <w:tcW w:w="5927" w:type="dxa"/>
          </w:tcPr>
          <w:p w14:paraId="69C3174E" w14:textId="19F8BAD2" w:rsidR="00B23516" w:rsidRPr="00C42B4F" w:rsidRDefault="00B23516" w:rsidP="00C42B4F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</w:t>
            </w:r>
            <w:r w:rsidRPr="00C42B4F">
              <w:rPr>
                <w:shd w:val="clear" w:color="auto" w:fill="FFFFFF"/>
              </w:rPr>
              <w:t>родление на 6 месяцев программ</w:t>
            </w:r>
            <w:r>
              <w:rPr>
                <w:shd w:val="clear" w:color="auto" w:fill="FFFFFF"/>
              </w:rPr>
              <w:t>ы</w:t>
            </w:r>
            <w:r w:rsidRPr="00C42B4F">
              <w:rPr>
                <w:shd w:val="clear" w:color="auto" w:fill="FFFFFF"/>
              </w:rPr>
              <w:t xml:space="preserve"> компенсации расходов на использование отечественной системы быстрых платежей. </w:t>
            </w:r>
          </w:p>
          <w:p w14:paraId="2FBBE1DF" w14:textId="7623CB19" w:rsidR="00B23516" w:rsidRPr="00285654" w:rsidRDefault="00B23516" w:rsidP="00C42B4F">
            <w:pPr>
              <w:jc w:val="both"/>
            </w:pPr>
          </w:p>
        </w:tc>
        <w:tc>
          <w:tcPr>
            <w:tcW w:w="2547" w:type="dxa"/>
          </w:tcPr>
          <w:p w14:paraId="55D4E47A" w14:textId="4337CD7E" w:rsidR="00B23516" w:rsidRPr="00285654" w:rsidRDefault="00B23516" w:rsidP="000A7767">
            <w:pPr>
              <w:jc w:val="center"/>
            </w:pPr>
            <w:r>
              <w:t>Субъекты МСП</w:t>
            </w:r>
          </w:p>
        </w:tc>
        <w:tc>
          <w:tcPr>
            <w:tcW w:w="2396" w:type="dxa"/>
          </w:tcPr>
          <w:p w14:paraId="634E0C90" w14:textId="011ABDC5" w:rsidR="00B23516" w:rsidRPr="00023EF2" w:rsidRDefault="00A97A54" w:rsidP="000A7767">
            <w:pPr>
              <w:jc w:val="center"/>
            </w:pPr>
            <w:r>
              <w:rPr>
                <w:shd w:val="clear" w:color="auto" w:fill="FFFFFF"/>
              </w:rPr>
              <w:t>Министерство экономического развития РФ</w:t>
            </w:r>
          </w:p>
        </w:tc>
      </w:tr>
      <w:tr w:rsidR="00B23516" w:rsidRPr="00285654" w14:paraId="51331083" w14:textId="77777777" w:rsidTr="00A97A54">
        <w:trPr>
          <w:gridAfter w:val="1"/>
          <w:wAfter w:w="12" w:type="dxa"/>
        </w:trPr>
        <w:tc>
          <w:tcPr>
            <w:tcW w:w="568" w:type="dxa"/>
          </w:tcPr>
          <w:p w14:paraId="408519A7" w14:textId="56B87208" w:rsidR="00B23516" w:rsidRPr="00AD0725" w:rsidRDefault="00B23516" w:rsidP="00B23516">
            <w:pPr>
              <w:pStyle w:val="1"/>
              <w:spacing w:before="0" w:beforeAutospacing="0" w:after="1080" w:afterAutospacing="0"/>
              <w:jc w:val="center"/>
              <w:outlineLvl w:val="0"/>
              <w:rPr>
                <w:b w:val="0"/>
                <w:color w:val="333333"/>
                <w:sz w:val="22"/>
                <w:szCs w:val="22"/>
              </w:rPr>
            </w:pPr>
            <w:r>
              <w:rPr>
                <w:b w:val="0"/>
                <w:color w:val="333333"/>
                <w:sz w:val="22"/>
                <w:szCs w:val="22"/>
              </w:rPr>
              <w:t>9</w:t>
            </w:r>
          </w:p>
        </w:tc>
        <w:tc>
          <w:tcPr>
            <w:tcW w:w="3995" w:type="dxa"/>
          </w:tcPr>
          <w:p w14:paraId="687C2AAD" w14:textId="6EE7751F" w:rsidR="00B23516" w:rsidRPr="00AD0725" w:rsidRDefault="00B23516" w:rsidP="003115BF">
            <w:pPr>
              <w:pStyle w:val="1"/>
              <w:spacing w:before="0" w:beforeAutospacing="0" w:after="1080" w:afterAutospacing="0"/>
              <w:outlineLvl w:val="0"/>
              <w:rPr>
                <w:b w:val="0"/>
                <w:color w:val="333333"/>
                <w:sz w:val="22"/>
                <w:szCs w:val="22"/>
              </w:rPr>
            </w:pPr>
            <w:r w:rsidRPr="00AD0725">
              <w:rPr>
                <w:b w:val="0"/>
                <w:color w:val="333333"/>
                <w:sz w:val="22"/>
                <w:szCs w:val="22"/>
              </w:rPr>
              <w:t>Отсрочка уплаты утилизационного сбора для автопроизводителей</w:t>
            </w:r>
          </w:p>
          <w:p w14:paraId="06FAD070" w14:textId="77777777" w:rsidR="00B23516" w:rsidRPr="00AD0725" w:rsidRDefault="00B23516" w:rsidP="003115BF"/>
        </w:tc>
        <w:tc>
          <w:tcPr>
            <w:tcW w:w="5927" w:type="dxa"/>
          </w:tcPr>
          <w:p w14:paraId="5F1B093D" w14:textId="242592EC" w:rsidR="00B23516" w:rsidRPr="00AD0725" w:rsidRDefault="00B23516" w:rsidP="00AD0725">
            <w:pPr>
              <w:jc w:val="both"/>
            </w:pPr>
            <w:r w:rsidRPr="00AD0725">
              <w:rPr>
                <w:shd w:val="clear" w:color="auto" w:fill="FFFFFF"/>
              </w:rPr>
              <w:t>Перенос срок уплаты утилизационного сбора за</w:t>
            </w:r>
            <w:r>
              <w:rPr>
                <w:shd w:val="clear" w:color="auto" w:fill="FFFFFF"/>
              </w:rPr>
              <w:t xml:space="preserve"> </w:t>
            </w:r>
            <w:r w:rsidRPr="00AD0725">
              <w:rPr>
                <w:shd w:val="clear" w:color="auto" w:fill="FFFFFF"/>
              </w:rPr>
              <w:t xml:space="preserve">IV квартал 2021 года, I–III кварталы 2022 года на декабрь 2022 года. </w:t>
            </w:r>
          </w:p>
        </w:tc>
        <w:tc>
          <w:tcPr>
            <w:tcW w:w="2547" w:type="dxa"/>
          </w:tcPr>
          <w:p w14:paraId="2B3E5DFA" w14:textId="5619EA4D" w:rsidR="00B23516" w:rsidRPr="00AD0725" w:rsidRDefault="00B23516" w:rsidP="00AD0725">
            <w:pPr>
              <w:jc w:val="center"/>
            </w:pPr>
            <w:r w:rsidRPr="00AD0725">
              <w:t xml:space="preserve">Юридические лица и ИП, осуществляющие деятельность по </w:t>
            </w:r>
            <w:r w:rsidRPr="00AD0725">
              <w:rPr>
                <w:shd w:val="clear" w:color="auto" w:fill="FFFFFF"/>
              </w:rPr>
              <w:t>производительности автомобильной техники</w:t>
            </w:r>
            <w:r w:rsidRPr="00AD0725">
              <w:t xml:space="preserve"> </w:t>
            </w:r>
          </w:p>
        </w:tc>
        <w:tc>
          <w:tcPr>
            <w:tcW w:w="2396" w:type="dxa"/>
          </w:tcPr>
          <w:p w14:paraId="12A7FA1E" w14:textId="6B6F0F0A" w:rsidR="00B23516" w:rsidRPr="00285654" w:rsidRDefault="00A97A54" w:rsidP="000A7767">
            <w:pPr>
              <w:jc w:val="center"/>
            </w:pPr>
            <w:r>
              <w:t>Министерство промышленности и торговли РФ</w:t>
            </w:r>
          </w:p>
        </w:tc>
      </w:tr>
      <w:tr w:rsidR="00B23516" w:rsidRPr="00285654" w14:paraId="278F64B0" w14:textId="77777777" w:rsidTr="00A97A54">
        <w:trPr>
          <w:gridAfter w:val="1"/>
          <w:wAfter w:w="12" w:type="dxa"/>
        </w:trPr>
        <w:tc>
          <w:tcPr>
            <w:tcW w:w="568" w:type="dxa"/>
          </w:tcPr>
          <w:p w14:paraId="2885E001" w14:textId="7CFB7B3D" w:rsidR="00B23516" w:rsidRDefault="00B23516" w:rsidP="00B23516">
            <w:pPr>
              <w:jc w:val="center"/>
            </w:pPr>
            <w:r>
              <w:t>10</w:t>
            </w:r>
          </w:p>
        </w:tc>
        <w:tc>
          <w:tcPr>
            <w:tcW w:w="3995" w:type="dxa"/>
          </w:tcPr>
          <w:p w14:paraId="4EBE3E6A" w14:textId="4D35EB04" w:rsidR="00B23516" w:rsidRPr="00CD16FC" w:rsidRDefault="00B23516" w:rsidP="003115BF">
            <w:r>
              <w:t>К</w:t>
            </w:r>
            <w:r w:rsidRPr="00CD16FC">
              <w:t xml:space="preserve">омпенсация части затрат на производство и реализацию продукции </w:t>
            </w:r>
          </w:p>
        </w:tc>
        <w:tc>
          <w:tcPr>
            <w:tcW w:w="5927" w:type="dxa"/>
          </w:tcPr>
          <w:p w14:paraId="05AEFF41" w14:textId="222BF58C" w:rsidR="00B23516" w:rsidRPr="00CD16FC" w:rsidRDefault="00B23516" w:rsidP="00CD16FC">
            <w:pPr>
              <w:pStyle w:val="a4"/>
              <w:shd w:val="clear" w:color="auto" w:fill="FFFFFF"/>
              <w:spacing w:before="0" w:beforeAutospacing="0" w:after="0" w:afterAutospacing="0"/>
            </w:pPr>
            <w:r w:rsidRPr="00CD16FC">
              <w:t>Увеличение размера возмещения с 2 тыс. (в настоящее время) до 2,5 тыс. рублей за тонну хлеба и хлебобулочных изделий с коротким сроком хранения (до пяти суток).</w:t>
            </w:r>
          </w:p>
          <w:p w14:paraId="736D445E" w14:textId="74BCD485" w:rsidR="00B23516" w:rsidRPr="00CD16FC" w:rsidRDefault="00B23516" w:rsidP="00CD16FC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2547" w:type="dxa"/>
          </w:tcPr>
          <w:p w14:paraId="41E4BE83" w14:textId="3BFF79E2" w:rsidR="00B23516" w:rsidRPr="00CD16FC" w:rsidRDefault="00B23516" w:rsidP="00CD16FC">
            <w:pPr>
              <w:jc w:val="center"/>
            </w:pPr>
            <w:r w:rsidRPr="00CD16FC">
              <w:t>Юридические лица и ИП, осуществляющие деятельность по производству и реализации хлебобулочных изделий</w:t>
            </w:r>
          </w:p>
        </w:tc>
        <w:tc>
          <w:tcPr>
            <w:tcW w:w="2396" w:type="dxa"/>
          </w:tcPr>
          <w:p w14:paraId="7F6D84DF" w14:textId="13110D11" w:rsidR="00B23516" w:rsidRPr="00285654" w:rsidRDefault="00A97A54" w:rsidP="000A7767">
            <w:pPr>
              <w:jc w:val="center"/>
            </w:pPr>
            <w:r>
              <w:t>Министерство сельского хозяйства РФ</w:t>
            </w:r>
          </w:p>
        </w:tc>
      </w:tr>
      <w:tr w:rsidR="00B23516" w:rsidRPr="00285654" w14:paraId="70EE2BD5" w14:textId="77777777" w:rsidTr="00A97A54">
        <w:trPr>
          <w:gridAfter w:val="1"/>
          <w:wAfter w:w="12" w:type="dxa"/>
        </w:trPr>
        <w:tc>
          <w:tcPr>
            <w:tcW w:w="568" w:type="dxa"/>
          </w:tcPr>
          <w:p w14:paraId="2472BAC1" w14:textId="56B3C74C" w:rsidR="00B23516" w:rsidRPr="00285654" w:rsidRDefault="00B23516" w:rsidP="00B23516">
            <w:pPr>
              <w:jc w:val="center"/>
            </w:pPr>
            <w:r>
              <w:t>11</w:t>
            </w:r>
          </w:p>
        </w:tc>
        <w:tc>
          <w:tcPr>
            <w:tcW w:w="3995" w:type="dxa"/>
          </w:tcPr>
          <w:p w14:paraId="1983BBAC" w14:textId="32EF6141" w:rsidR="00B23516" w:rsidRPr="00285654" w:rsidRDefault="00B23516" w:rsidP="003115BF">
            <w:r w:rsidRPr="00285654">
              <w:t xml:space="preserve">Мораторий на соблюдение обязательных требований, регламентирующих обращение лекарственных препаратов для медицинского потребления, медицинских изделий и биомедицинских клеточных продуктов  </w:t>
            </w:r>
          </w:p>
        </w:tc>
        <w:tc>
          <w:tcPr>
            <w:tcW w:w="5927" w:type="dxa"/>
          </w:tcPr>
          <w:p w14:paraId="6DC37612" w14:textId="2FB24EF6" w:rsidR="00B23516" w:rsidRPr="00285654" w:rsidRDefault="00B23516" w:rsidP="000A7767">
            <w:r w:rsidRPr="00285654">
              <w:t xml:space="preserve">В период с 01.03.2022 до 01.03.2023 </w:t>
            </w:r>
          </w:p>
        </w:tc>
        <w:tc>
          <w:tcPr>
            <w:tcW w:w="2547" w:type="dxa"/>
          </w:tcPr>
          <w:p w14:paraId="7E958067" w14:textId="668C01E4" w:rsidR="00B23516" w:rsidRPr="00285654" w:rsidRDefault="00B23516" w:rsidP="000A7767">
            <w:pPr>
              <w:jc w:val="center"/>
            </w:pPr>
            <w:r w:rsidRPr="00285654">
              <w:t xml:space="preserve">Юридические лица и ИП, осуществляющие деятельность по обращению лекарственных препаратов для медицинского потребления, медицинских изделий и биомедицинских клеточных продуктов  </w:t>
            </w:r>
          </w:p>
        </w:tc>
        <w:tc>
          <w:tcPr>
            <w:tcW w:w="2396" w:type="dxa"/>
          </w:tcPr>
          <w:p w14:paraId="486BF6F7" w14:textId="6A4A9600" w:rsidR="00B23516" w:rsidRPr="00285654" w:rsidRDefault="00BB3C63" w:rsidP="000A7767">
            <w:pPr>
              <w:jc w:val="center"/>
            </w:pPr>
            <w:r>
              <w:t>Министерство здравоохранения РФ</w:t>
            </w:r>
          </w:p>
        </w:tc>
      </w:tr>
      <w:tr w:rsidR="00257997" w:rsidRPr="00285654" w14:paraId="2D929386" w14:textId="77777777" w:rsidTr="00A97A54">
        <w:trPr>
          <w:gridAfter w:val="1"/>
          <w:wAfter w:w="12" w:type="dxa"/>
        </w:trPr>
        <w:tc>
          <w:tcPr>
            <w:tcW w:w="568" w:type="dxa"/>
          </w:tcPr>
          <w:p w14:paraId="79BCBB41" w14:textId="141D265F" w:rsidR="00257997" w:rsidRDefault="006E4A29" w:rsidP="00B23516">
            <w:pPr>
              <w:jc w:val="center"/>
            </w:pPr>
            <w:r>
              <w:t>12</w:t>
            </w:r>
          </w:p>
        </w:tc>
        <w:tc>
          <w:tcPr>
            <w:tcW w:w="3995" w:type="dxa"/>
          </w:tcPr>
          <w:p w14:paraId="7B11A608" w14:textId="77777777" w:rsidR="00257997" w:rsidRDefault="00257997" w:rsidP="00257997">
            <w:r>
              <w:t xml:space="preserve">Поддержка системообразующих компаний </w:t>
            </w:r>
          </w:p>
          <w:p w14:paraId="7063EC69" w14:textId="77777777" w:rsidR="00257997" w:rsidRDefault="00257997" w:rsidP="00257997"/>
          <w:p w14:paraId="5868961C" w14:textId="59E7D61D" w:rsidR="00257997" w:rsidRPr="00285654" w:rsidRDefault="00257997" w:rsidP="00257997"/>
        </w:tc>
        <w:tc>
          <w:tcPr>
            <w:tcW w:w="5927" w:type="dxa"/>
          </w:tcPr>
          <w:p w14:paraId="08752939" w14:textId="77777777" w:rsidR="00257997" w:rsidRDefault="00257997" w:rsidP="00257997">
            <w:r>
              <w:t>Предоставление государственных гарантий, необходимых для реструктуризации кредитов или получения новых, а также субсидии на возмещение затрат и упрощение доступа к господдержке.</w:t>
            </w:r>
          </w:p>
          <w:p w14:paraId="541C09EB" w14:textId="77777777" w:rsidR="00E67616" w:rsidRDefault="00E67616" w:rsidP="00257997"/>
          <w:p w14:paraId="10B672EE" w14:textId="77777777" w:rsidR="00E67616" w:rsidRDefault="00E67616" w:rsidP="00257997"/>
          <w:p w14:paraId="3F53A6C9" w14:textId="52B54F77" w:rsidR="00E67616" w:rsidRPr="00285654" w:rsidRDefault="00E67616" w:rsidP="00257997"/>
        </w:tc>
        <w:tc>
          <w:tcPr>
            <w:tcW w:w="2547" w:type="dxa"/>
          </w:tcPr>
          <w:p w14:paraId="0732351B" w14:textId="784682BC" w:rsidR="00257997" w:rsidRPr="00285654" w:rsidRDefault="00257997" w:rsidP="00257997">
            <w:pPr>
              <w:jc w:val="center"/>
            </w:pPr>
            <w:r>
              <w:t>Системообразующие компании, прошедших отбор на право получения меры поддержки</w:t>
            </w:r>
          </w:p>
        </w:tc>
        <w:tc>
          <w:tcPr>
            <w:tcW w:w="2396" w:type="dxa"/>
          </w:tcPr>
          <w:p w14:paraId="2C2BF63F" w14:textId="470B50D5" w:rsidR="00257997" w:rsidRPr="00285654" w:rsidRDefault="00BB3C63" w:rsidP="000A7767">
            <w:pPr>
              <w:jc w:val="center"/>
            </w:pPr>
            <w:r>
              <w:t>Министерство экономического развития РФ</w:t>
            </w:r>
          </w:p>
        </w:tc>
      </w:tr>
      <w:tr w:rsidR="00B23516" w:rsidRPr="00206962" w14:paraId="0CEF9C93" w14:textId="77777777" w:rsidTr="00A97A54">
        <w:trPr>
          <w:trHeight w:val="533"/>
        </w:trPr>
        <w:tc>
          <w:tcPr>
            <w:tcW w:w="568" w:type="dxa"/>
          </w:tcPr>
          <w:p w14:paraId="410B1F74" w14:textId="77777777" w:rsidR="00B23516" w:rsidRPr="00206962" w:rsidRDefault="00B23516" w:rsidP="00B23516">
            <w:pPr>
              <w:jc w:val="center"/>
              <w:rPr>
                <w:b/>
                <w:bCs/>
              </w:rPr>
            </w:pPr>
          </w:p>
        </w:tc>
        <w:tc>
          <w:tcPr>
            <w:tcW w:w="14877" w:type="dxa"/>
            <w:gridSpan w:val="5"/>
            <w:vAlign w:val="center"/>
          </w:tcPr>
          <w:p w14:paraId="184AE994" w14:textId="6073442B" w:rsidR="00B23516" w:rsidRPr="00206962" w:rsidRDefault="00B23516" w:rsidP="003115BF">
            <w:pPr>
              <w:jc w:val="center"/>
              <w:rPr>
                <w:b/>
                <w:bCs/>
                <w:sz w:val="24"/>
                <w:szCs w:val="24"/>
              </w:rPr>
            </w:pPr>
            <w:r w:rsidRPr="00206962">
              <w:rPr>
                <w:b/>
                <w:bCs/>
                <w:sz w:val="24"/>
                <w:szCs w:val="24"/>
              </w:rPr>
              <w:t>Действующие меры</w:t>
            </w:r>
          </w:p>
        </w:tc>
      </w:tr>
      <w:tr w:rsidR="00B23516" w:rsidRPr="00285654" w14:paraId="0E1DD859" w14:textId="77777777" w:rsidTr="00A97A54">
        <w:trPr>
          <w:gridAfter w:val="1"/>
          <w:wAfter w:w="12" w:type="dxa"/>
        </w:trPr>
        <w:tc>
          <w:tcPr>
            <w:tcW w:w="568" w:type="dxa"/>
          </w:tcPr>
          <w:p w14:paraId="5C8DDDD6" w14:textId="1F6BCD4E" w:rsidR="00B23516" w:rsidRPr="00285654" w:rsidRDefault="00B23516" w:rsidP="006E4A29">
            <w:pPr>
              <w:jc w:val="center"/>
            </w:pPr>
            <w:r>
              <w:t>1</w:t>
            </w:r>
            <w:r w:rsidR="006E4A29">
              <w:t>3</w:t>
            </w:r>
          </w:p>
        </w:tc>
        <w:tc>
          <w:tcPr>
            <w:tcW w:w="3995" w:type="dxa"/>
          </w:tcPr>
          <w:p w14:paraId="7D6D5925" w14:textId="62C28C51" w:rsidR="00B23516" w:rsidRPr="00285654" w:rsidRDefault="00B23516" w:rsidP="003115BF">
            <w:r w:rsidRPr="00285654">
              <w:t>Льготные кредиты сельхозтоваропроизводителям</w:t>
            </w:r>
          </w:p>
        </w:tc>
        <w:tc>
          <w:tcPr>
            <w:tcW w:w="5927" w:type="dxa"/>
          </w:tcPr>
          <w:p w14:paraId="3188E818" w14:textId="77777777" w:rsidR="00B23516" w:rsidRPr="00285654" w:rsidRDefault="00B23516" w:rsidP="000A7767">
            <w:pPr>
              <w:jc w:val="both"/>
            </w:pPr>
            <w:r w:rsidRPr="00285654">
              <w:t>Предоставление льготных кредитных средств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ставке.</w:t>
            </w:r>
          </w:p>
          <w:p w14:paraId="09FC5620" w14:textId="51040700" w:rsidR="00B23516" w:rsidRPr="00285654" w:rsidRDefault="00B23516" w:rsidP="000A7767">
            <w:pPr>
              <w:rPr>
                <w:b/>
                <w:bCs/>
              </w:rPr>
            </w:pPr>
            <w:r w:rsidRPr="00285654">
              <w:rPr>
                <w:b/>
                <w:bCs/>
              </w:rPr>
              <w:t>Общие условия льготного кредитования:</w:t>
            </w:r>
          </w:p>
          <w:p w14:paraId="228D7C25" w14:textId="5C212A36" w:rsidR="00B23516" w:rsidRPr="00285654" w:rsidRDefault="00B23516" w:rsidP="000A7767">
            <w:r w:rsidRPr="00285654">
              <w:t>- размер процентной ставки до 5% годовых;</w:t>
            </w:r>
          </w:p>
          <w:p w14:paraId="7F5D2F1B" w14:textId="2B15D803" w:rsidR="00B23516" w:rsidRPr="00285654" w:rsidRDefault="00B23516" w:rsidP="000A7767">
            <w:r w:rsidRPr="00285654">
              <w:t>- срок кредитования: пополнение оборотных средств до 1 года, инвестиционные цели до 15 лет.</w:t>
            </w:r>
          </w:p>
          <w:p w14:paraId="28211FFC" w14:textId="77777777" w:rsidR="00B23516" w:rsidRPr="00285654" w:rsidRDefault="00B23516" w:rsidP="000A7767"/>
          <w:p w14:paraId="6701CBD0" w14:textId="3E648681" w:rsidR="00B23516" w:rsidRPr="00285654" w:rsidRDefault="00B23516" w:rsidP="000A7767">
            <w:r w:rsidRPr="00285654">
              <w:t xml:space="preserve"> </w:t>
            </w:r>
          </w:p>
        </w:tc>
        <w:tc>
          <w:tcPr>
            <w:tcW w:w="2547" w:type="dxa"/>
            <w:vAlign w:val="center"/>
          </w:tcPr>
          <w:p w14:paraId="4AF4CFA4" w14:textId="077EAA1B" w:rsidR="00B23516" w:rsidRPr="00285654" w:rsidRDefault="00B23516" w:rsidP="000A7767">
            <w:pPr>
              <w:jc w:val="center"/>
              <w:rPr>
                <w:b/>
                <w:bCs/>
              </w:rPr>
            </w:pPr>
            <w:r w:rsidRPr="00285654">
              <w:t>Сельскохозяйственные товаропроизводители (за исключением сельскохозяйственных кредитных потребительских кооперативов), организации и индивидуальные предприниматели, осуществляющие производство, первичную и (или) последующую (промышленную) переработку сельскохозяйственной продукции и ее реализацию</w:t>
            </w:r>
          </w:p>
        </w:tc>
        <w:tc>
          <w:tcPr>
            <w:tcW w:w="2396" w:type="dxa"/>
          </w:tcPr>
          <w:p w14:paraId="6CE44B45" w14:textId="5EDFDC0B" w:rsidR="00B23516" w:rsidRPr="00285654" w:rsidRDefault="00B23516" w:rsidP="000A7767">
            <w:pPr>
              <w:jc w:val="center"/>
            </w:pPr>
            <w:r w:rsidRPr="00285654">
              <w:t>Министерство сельского хозяйства РФ,</w:t>
            </w:r>
          </w:p>
          <w:p w14:paraId="2CCEA1B1" w14:textId="57BF3535" w:rsidR="00B23516" w:rsidRPr="00285654" w:rsidRDefault="00B23516" w:rsidP="000A7767">
            <w:pPr>
              <w:jc w:val="center"/>
              <w:rPr>
                <w:b/>
                <w:bCs/>
              </w:rPr>
            </w:pPr>
            <w:r w:rsidRPr="00285654">
              <w:t>Уполномоченные кредитные организации</w:t>
            </w:r>
          </w:p>
        </w:tc>
      </w:tr>
      <w:tr w:rsidR="00B23516" w:rsidRPr="00285654" w14:paraId="4EC1E003" w14:textId="77777777" w:rsidTr="00A97A54">
        <w:trPr>
          <w:gridAfter w:val="1"/>
          <w:wAfter w:w="12" w:type="dxa"/>
        </w:trPr>
        <w:tc>
          <w:tcPr>
            <w:tcW w:w="568" w:type="dxa"/>
          </w:tcPr>
          <w:p w14:paraId="6F1E9298" w14:textId="4A76FE0A" w:rsidR="00B23516" w:rsidRPr="00285654" w:rsidRDefault="00B23516" w:rsidP="006E4A29">
            <w:r>
              <w:t>1</w:t>
            </w:r>
            <w:r w:rsidR="006E4A29">
              <w:t>4</w:t>
            </w:r>
          </w:p>
        </w:tc>
        <w:tc>
          <w:tcPr>
            <w:tcW w:w="3995" w:type="dxa"/>
          </w:tcPr>
          <w:p w14:paraId="73AEBB0F" w14:textId="49842F7C" w:rsidR="00B23516" w:rsidRPr="00285654" w:rsidRDefault="00B23516" w:rsidP="003115BF">
            <w:r w:rsidRPr="00285654">
              <w:t>Гарантийная поддержка субъектов МСП</w:t>
            </w:r>
          </w:p>
        </w:tc>
        <w:tc>
          <w:tcPr>
            <w:tcW w:w="5927" w:type="dxa"/>
          </w:tcPr>
          <w:p w14:paraId="242306CC" w14:textId="77777777" w:rsidR="00B23516" w:rsidRPr="00285654" w:rsidRDefault="00B23516" w:rsidP="000A7767">
            <w:pPr>
              <w:jc w:val="both"/>
            </w:pPr>
            <w:r w:rsidRPr="00285654">
              <w:t>Предоставление независимых гарантий Корпорации для обеспечения кредитов (займов) малому и среднему предпринимательству в финансовых организациях-партнерах.</w:t>
            </w:r>
          </w:p>
          <w:p w14:paraId="02D8927D" w14:textId="77777777" w:rsidR="00B23516" w:rsidRPr="00285654" w:rsidRDefault="00B23516" w:rsidP="000A7767">
            <w:pPr>
              <w:rPr>
                <w:b/>
                <w:bCs/>
              </w:rPr>
            </w:pPr>
            <w:r w:rsidRPr="00285654">
              <w:rPr>
                <w:b/>
                <w:bCs/>
              </w:rPr>
              <w:t>Независимая гарантия в размере до:</w:t>
            </w:r>
          </w:p>
          <w:p w14:paraId="7320C7C8" w14:textId="422240E5" w:rsidR="00B23516" w:rsidRPr="00285654" w:rsidRDefault="00B23516" w:rsidP="000A7767">
            <w:pPr>
              <w:jc w:val="both"/>
            </w:pPr>
            <w:r w:rsidRPr="00285654">
              <w:t>‒ 50% суммы кредита в рамках базовых гарантийных продуктов, антикризисных гарантийных продуктов;</w:t>
            </w:r>
          </w:p>
          <w:p w14:paraId="67AF09CB" w14:textId="6EEB12CB" w:rsidR="00B23516" w:rsidRPr="00285654" w:rsidRDefault="00B23516" w:rsidP="000A7767">
            <w:pPr>
              <w:jc w:val="both"/>
            </w:pPr>
            <w:r w:rsidRPr="00285654">
              <w:t>‒ 70% суммы кредита/банковской гарантии в рамках продуктов гарантийных продуктов для субъектов МСП-участников закупок;</w:t>
            </w:r>
          </w:p>
          <w:p w14:paraId="5EA394C2" w14:textId="77777777" w:rsidR="00B23516" w:rsidRPr="00285654" w:rsidRDefault="00B23516" w:rsidP="000A7767">
            <w:pPr>
              <w:jc w:val="both"/>
            </w:pPr>
            <w:r w:rsidRPr="00285654">
              <w:t>‒ 70/100% от суммы кредита в рамках гарантийных продуктов для высокотехнологичного сектора.</w:t>
            </w:r>
          </w:p>
          <w:p w14:paraId="114B1242" w14:textId="7D667501" w:rsidR="00B23516" w:rsidRPr="00285654" w:rsidRDefault="00B23516" w:rsidP="000A7767">
            <w:pPr>
              <w:jc w:val="both"/>
            </w:pPr>
          </w:p>
        </w:tc>
        <w:tc>
          <w:tcPr>
            <w:tcW w:w="2547" w:type="dxa"/>
          </w:tcPr>
          <w:p w14:paraId="08081F5C" w14:textId="0BD8A276" w:rsidR="00B23516" w:rsidRPr="00285654" w:rsidRDefault="00B23516" w:rsidP="000A7767">
            <w:pPr>
              <w:jc w:val="center"/>
            </w:pPr>
            <w:r w:rsidRPr="00285654">
              <w:t>Субъекты МСП, состоящие в едином реестре ФНС</w:t>
            </w:r>
          </w:p>
        </w:tc>
        <w:tc>
          <w:tcPr>
            <w:tcW w:w="2396" w:type="dxa"/>
          </w:tcPr>
          <w:p w14:paraId="3AA7B46F" w14:textId="1516CF00" w:rsidR="00B23516" w:rsidRPr="00285654" w:rsidRDefault="00B23516" w:rsidP="000A7767">
            <w:pPr>
              <w:jc w:val="center"/>
            </w:pPr>
            <w:r w:rsidRPr="00285654">
              <w:t>АО «Корпорация МСП», Уполномоченные кредитные организации-партнеры</w:t>
            </w:r>
          </w:p>
        </w:tc>
      </w:tr>
      <w:tr w:rsidR="006556C4" w:rsidRPr="00285654" w14:paraId="4C350B22" w14:textId="77777777" w:rsidTr="002261C3">
        <w:trPr>
          <w:gridAfter w:val="1"/>
          <w:wAfter w:w="12" w:type="dxa"/>
        </w:trPr>
        <w:tc>
          <w:tcPr>
            <w:tcW w:w="568" w:type="dxa"/>
          </w:tcPr>
          <w:p w14:paraId="1643E3C8" w14:textId="77777777" w:rsidR="006556C4" w:rsidRDefault="006556C4" w:rsidP="002261C3">
            <w:r>
              <w:t>15</w:t>
            </w:r>
          </w:p>
        </w:tc>
        <w:tc>
          <w:tcPr>
            <w:tcW w:w="3995" w:type="dxa"/>
          </w:tcPr>
          <w:p w14:paraId="458627ED" w14:textId="77777777" w:rsidR="006556C4" w:rsidRPr="00285654" w:rsidRDefault="006556C4" w:rsidP="002261C3">
            <w:r w:rsidRPr="00D043B7">
              <w:t>Лизинг оборудования</w:t>
            </w:r>
          </w:p>
        </w:tc>
        <w:tc>
          <w:tcPr>
            <w:tcW w:w="5927" w:type="dxa"/>
          </w:tcPr>
          <w:p w14:paraId="46B698BF" w14:textId="77777777" w:rsidR="006556C4" w:rsidRDefault="006556C4" w:rsidP="002261C3">
            <w:pPr>
              <w:jc w:val="both"/>
            </w:pPr>
            <w:r w:rsidRPr="00587ADC">
              <w:t>Лизинг</w:t>
            </w:r>
            <w:r>
              <w:t xml:space="preserve"> оборудования по льготным ставкам.</w:t>
            </w:r>
          </w:p>
          <w:p w14:paraId="660EB592" w14:textId="77777777" w:rsidR="006556C4" w:rsidRDefault="006556C4" w:rsidP="002261C3">
            <w:pPr>
              <w:jc w:val="both"/>
            </w:pPr>
            <w:r>
              <w:t>Ставка удорожания:</w:t>
            </w:r>
          </w:p>
          <w:p w14:paraId="5D58883D" w14:textId="77777777" w:rsidR="006556C4" w:rsidRDefault="006556C4" w:rsidP="002261C3">
            <w:pPr>
              <w:jc w:val="both"/>
            </w:pPr>
            <w:r>
              <w:t>- 6% для отечественного оборудования</w:t>
            </w:r>
          </w:p>
          <w:p w14:paraId="286F8313" w14:textId="77777777" w:rsidR="006556C4" w:rsidRDefault="006556C4" w:rsidP="002261C3">
            <w:pPr>
              <w:jc w:val="both"/>
            </w:pPr>
            <w:r>
              <w:t>- 8% для импортного оборудования.</w:t>
            </w:r>
          </w:p>
          <w:p w14:paraId="59042D7E" w14:textId="77777777" w:rsidR="006556C4" w:rsidRDefault="006556C4" w:rsidP="002261C3">
            <w:pPr>
              <w:jc w:val="both"/>
            </w:pPr>
            <w:r>
              <w:t xml:space="preserve">Минимальная сумма финансирования – 2,5 млн руб. Максимальная – 50 млн руб. </w:t>
            </w:r>
          </w:p>
          <w:p w14:paraId="10522074" w14:textId="77777777" w:rsidR="006556C4" w:rsidRPr="00587ADC" w:rsidRDefault="006556C4" w:rsidP="002261C3">
            <w:pPr>
              <w:jc w:val="both"/>
            </w:pPr>
            <w:r>
              <w:lastRenderedPageBreak/>
              <w:t xml:space="preserve">Срок лизинговой поддержки – до 84 месяцев, авансовый платеж от 0% (при наличии поручительства региональной гарантийной организации – РГО) </w:t>
            </w:r>
          </w:p>
        </w:tc>
        <w:tc>
          <w:tcPr>
            <w:tcW w:w="2547" w:type="dxa"/>
          </w:tcPr>
          <w:p w14:paraId="39B3C846" w14:textId="77777777" w:rsidR="006556C4" w:rsidRPr="00285654" w:rsidRDefault="006556C4" w:rsidP="002261C3">
            <w:pPr>
              <w:jc w:val="center"/>
            </w:pPr>
            <w:r w:rsidRPr="00285654">
              <w:lastRenderedPageBreak/>
              <w:t>Субъекты МСП, состоящие в едином реестре ФНС</w:t>
            </w:r>
          </w:p>
        </w:tc>
        <w:tc>
          <w:tcPr>
            <w:tcW w:w="2396" w:type="dxa"/>
          </w:tcPr>
          <w:p w14:paraId="4116FFDE" w14:textId="139B20E7" w:rsidR="006556C4" w:rsidRDefault="006556C4" w:rsidP="002261C3">
            <w:pPr>
              <w:jc w:val="center"/>
            </w:pPr>
            <w:r>
              <w:t>Дочерняя лизинговая компания АО «Корпорации МСП»:</w:t>
            </w:r>
          </w:p>
          <w:p w14:paraId="3CF633FB" w14:textId="77777777" w:rsidR="006556C4" w:rsidRPr="00D043B7" w:rsidRDefault="006556C4" w:rsidP="002261C3">
            <w:pPr>
              <w:jc w:val="center"/>
            </w:pPr>
            <w:r>
              <w:t>АО «РЛК Ярославской области»</w:t>
            </w:r>
          </w:p>
        </w:tc>
      </w:tr>
      <w:tr w:rsidR="00B23516" w:rsidRPr="00285654" w14:paraId="24995E2A" w14:textId="77777777" w:rsidTr="00A97A54">
        <w:trPr>
          <w:gridAfter w:val="1"/>
          <w:wAfter w:w="12" w:type="dxa"/>
        </w:trPr>
        <w:tc>
          <w:tcPr>
            <w:tcW w:w="568" w:type="dxa"/>
          </w:tcPr>
          <w:p w14:paraId="01605CCD" w14:textId="4D739937" w:rsidR="00B23516" w:rsidRPr="00285654" w:rsidRDefault="006E4A29" w:rsidP="003115BF">
            <w:r>
              <w:t>1</w:t>
            </w:r>
            <w:r w:rsidR="006556C4">
              <w:t>6</w:t>
            </w:r>
          </w:p>
        </w:tc>
        <w:tc>
          <w:tcPr>
            <w:tcW w:w="3995" w:type="dxa"/>
          </w:tcPr>
          <w:p w14:paraId="29347D0E" w14:textId="02EAB64D" w:rsidR="00B23516" w:rsidRPr="00285654" w:rsidRDefault="00B23516" w:rsidP="003115BF">
            <w:r w:rsidRPr="00285654">
              <w:t>Льготные займы по программе «Проекты развития»</w:t>
            </w:r>
          </w:p>
        </w:tc>
        <w:tc>
          <w:tcPr>
            <w:tcW w:w="5927" w:type="dxa"/>
            <w:vAlign w:val="center"/>
          </w:tcPr>
          <w:p w14:paraId="09A2C080" w14:textId="77777777" w:rsidR="00B23516" w:rsidRPr="00285654" w:rsidRDefault="00B23516" w:rsidP="000A7767">
            <w:pPr>
              <w:jc w:val="both"/>
              <w:rPr>
                <w:b/>
                <w:bCs/>
              </w:rPr>
            </w:pPr>
            <w:r w:rsidRPr="00285654">
              <w:rPr>
                <w:b/>
                <w:bCs/>
              </w:rPr>
              <w:t>Условия предоставления:</w:t>
            </w:r>
          </w:p>
          <w:p w14:paraId="43BFABDE" w14:textId="77777777" w:rsidR="00B23516" w:rsidRPr="00285654" w:rsidRDefault="00B23516" w:rsidP="000A7767">
            <w:pPr>
              <w:jc w:val="both"/>
            </w:pPr>
            <w:r w:rsidRPr="00285654">
              <w:t>- ставка – от 1 до 3 % годовых;</w:t>
            </w:r>
          </w:p>
          <w:p w14:paraId="2B31346C" w14:textId="77777777" w:rsidR="00B23516" w:rsidRPr="00285654" w:rsidRDefault="00B23516" w:rsidP="000A7767">
            <w:pPr>
              <w:jc w:val="both"/>
            </w:pPr>
            <w:r w:rsidRPr="00285654">
              <w:t>- сумма займа - от 50 до 500 млн. руб.;</w:t>
            </w:r>
          </w:p>
          <w:p w14:paraId="19B4E5BC" w14:textId="77777777" w:rsidR="00B23516" w:rsidRPr="00285654" w:rsidRDefault="00B23516" w:rsidP="000A7767">
            <w:pPr>
              <w:jc w:val="both"/>
            </w:pPr>
            <w:r w:rsidRPr="00285654">
              <w:t>- срок займа - до 5 лет.;</w:t>
            </w:r>
          </w:p>
          <w:p w14:paraId="4BDE103F" w14:textId="77777777" w:rsidR="00B23516" w:rsidRPr="00285654" w:rsidRDefault="00B23516" w:rsidP="000A7767">
            <w:pPr>
              <w:jc w:val="both"/>
            </w:pPr>
            <w:r w:rsidRPr="00285654">
              <w:t>- софинансирование не менее 50% от стоимости проекта;</w:t>
            </w:r>
          </w:p>
          <w:p w14:paraId="21222E82" w14:textId="77777777" w:rsidR="00B23516" w:rsidRPr="00285654" w:rsidRDefault="00B23516" w:rsidP="000A7767">
            <w:pPr>
              <w:jc w:val="both"/>
            </w:pPr>
            <w:r w:rsidRPr="00285654">
              <w:t xml:space="preserve">- обеспечение займа – банковская гарантия, поручительство уполномоченных финансовых организаций или имущественный залог; </w:t>
            </w:r>
          </w:p>
          <w:p w14:paraId="375F011A" w14:textId="77777777" w:rsidR="00B23516" w:rsidRPr="00285654" w:rsidRDefault="00B23516" w:rsidP="000A7767">
            <w:pPr>
              <w:jc w:val="both"/>
            </w:pPr>
            <w:r w:rsidRPr="00285654">
              <w:t>- целевое назначение – приобретение производственного оборудования.</w:t>
            </w:r>
          </w:p>
          <w:p w14:paraId="5DAE49CA" w14:textId="77777777" w:rsidR="00B23516" w:rsidRPr="00285654" w:rsidRDefault="00B23516" w:rsidP="000A7767">
            <w:pPr>
              <w:jc w:val="both"/>
            </w:pPr>
          </w:p>
        </w:tc>
        <w:tc>
          <w:tcPr>
            <w:tcW w:w="2547" w:type="dxa"/>
          </w:tcPr>
          <w:p w14:paraId="0251C412" w14:textId="52BA0E0C" w:rsidR="00B23516" w:rsidRPr="00285654" w:rsidRDefault="00B23516" w:rsidP="000A7767">
            <w:pPr>
              <w:jc w:val="center"/>
            </w:pPr>
            <w:r w:rsidRPr="00285654">
              <w:t xml:space="preserve">Промышленные предприятия </w:t>
            </w:r>
          </w:p>
        </w:tc>
        <w:tc>
          <w:tcPr>
            <w:tcW w:w="2396" w:type="dxa"/>
          </w:tcPr>
          <w:p w14:paraId="15DB996B" w14:textId="46B9C6C3" w:rsidR="00B23516" w:rsidRPr="00285654" w:rsidRDefault="00B23516" w:rsidP="000A7767">
            <w:pPr>
              <w:jc w:val="center"/>
            </w:pPr>
            <w:r w:rsidRPr="00285654">
              <w:t>Фонд развития промышленности России</w:t>
            </w:r>
          </w:p>
        </w:tc>
      </w:tr>
      <w:tr w:rsidR="00B23516" w:rsidRPr="00285654" w14:paraId="0FFEC327" w14:textId="77777777" w:rsidTr="00A97A54">
        <w:trPr>
          <w:gridAfter w:val="1"/>
          <w:wAfter w:w="12" w:type="dxa"/>
        </w:trPr>
        <w:tc>
          <w:tcPr>
            <w:tcW w:w="568" w:type="dxa"/>
          </w:tcPr>
          <w:p w14:paraId="48C0CA32" w14:textId="633C9758" w:rsidR="00B23516" w:rsidRPr="00285654" w:rsidRDefault="006E4A29" w:rsidP="003115BF">
            <w:r>
              <w:t>1</w:t>
            </w:r>
            <w:r w:rsidR="006556C4">
              <w:t>7</w:t>
            </w:r>
          </w:p>
        </w:tc>
        <w:tc>
          <w:tcPr>
            <w:tcW w:w="3995" w:type="dxa"/>
          </w:tcPr>
          <w:p w14:paraId="6336F8B9" w14:textId="68D4DA1F" w:rsidR="00B23516" w:rsidRPr="00285654" w:rsidRDefault="00B23516" w:rsidP="003115BF">
            <w:r w:rsidRPr="00285654">
              <w:t>Льготные займы по программе «Комплектующие изделия»</w:t>
            </w:r>
          </w:p>
        </w:tc>
        <w:tc>
          <w:tcPr>
            <w:tcW w:w="5927" w:type="dxa"/>
            <w:vAlign w:val="center"/>
          </w:tcPr>
          <w:p w14:paraId="23704A81" w14:textId="77777777" w:rsidR="00B23516" w:rsidRPr="00285654" w:rsidRDefault="00B23516" w:rsidP="000A7767">
            <w:pPr>
              <w:jc w:val="both"/>
              <w:rPr>
                <w:b/>
                <w:bCs/>
              </w:rPr>
            </w:pPr>
            <w:r w:rsidRPr="00285654">
              <w:rPr>
                <w:b/>
                <w:bCs/>
              </w:rPr>
              <w:t>Условия предоставления:</w:t>
            </w:r>
          </w:p>
          <w:p w14:paraId="25E6ED30" w14:textId="77777777" w:rsidR="00B23516" w:rsidRPr="00285654" w:rsidRDefault="00B23516" w:rsidP="000A7767">
            <w:pPr>
              <w:jc w:val="both"/>
            </w:pPr>
            <w:r w:rsidRPr="00285654">
              <w:t>- ставка – от 1 до 3 % годовых;</w:t>
            </w:r>
          </w:p>
          <w:p w14:paraId="2726185D" w14:textId="77777777" w:rsidR="00B23516" w:rsidRPr="00285654" w:rsidRDefault="00B23516" w:rsidP="000A7767">
            <w:pPr>
              <w:jc w:val="both"/>
            </w:pPr>
            <w:r w:rsidRPr="00285654">
              <w:t>- сумма займа - от 50 до 500 млн. руб.;</w:t>
            </w:r>
          </w:p>
          <w:p w14:paraId="7B817E06" w14:textId="77777777" w:rsidR="00B23516" w:rsidRPr="00285654" w:rsidRDefault="00B23516" w:rsidP="000A7767">
            <w:pPr>
              <w:jc w:val="both"/>
            </w:pPr>
            <w:r w:rsidRPr="00285654">
              <w:t>- срок займа - до 5 лет.;</w:t>
            </w:r>
          </w:p>
          <w:p w14:paraId="31CCAF01" w14:textId="77777777" w:rsidR="00B23516" w:rsidRPr="00285654" w:rsidRDefault="00B23516" w:rsidP="000A7767">
            <w:pPr>
              <w:jc w:val="both"/>
            </w:pPr>
            <w:r w:rsidRPr="00285654">
              <w:t>- софинансирование не менее 20% от стоимости проекта;</w:t>
            </w:r>
          </w:p>
          <w:p w14:paraId="146298E6" w14:textId="77777777" w:rsidR="00B23516" w:rsidRPr="00285654" w:rsidRDefault="00B23516" w:rsidP="000A7767">
            <w:pPr>
              <w:jc w:val="both"/>
            </w:pPr>
            <w:r w:rsidRPr="00285654">
              <w:t xml:space="preserve">- обеспечение займа – банковская гарантия, поручительство уполномоченных финансовых организаций или имущественный залог; </w:t>
            </w:r>
          </w:p>
          <w:p w14:paraId="259079BC" w14:textId="77777777" w:rsidR="00B23516" w:rsidRPr="00285654" w:rsidRDefault="00B23516" w:rsidP="000A7767">
            <w:pPr>
              <w:jc w:val="both"/>
            </w:pPr>
            <w:r w:rsidRPr="00285654">
              <w:t>- целевое назначение – приобретение производственного оборудования.</w:t>
            </w:r>
          </w:p>
          <w:p w14:paraId="4EF0CEA3" w14:textId="77777777" w:rsidR="00B23516" w:rsidRPr="00285654" w:rsidRDefault="00B23516" w:rsidP="000A7767">
            <w:pPr>
              <w:jc w:val="both"/>
            </w:pPr>
          </w:p>
        </w:tc>
        <w:tc>
          <w:tcPr>
            <w:tcW w:w="2547" w:type="dxa"/>
          </w:tcPr>
          <w:p w14:paraId="07341F9B" w14:textId="329AF465" w:rsidR="00B23516" w:rsidRPr="00285654" w:rsidRDefault="00B23516" w:rsidP="000A7767">
            <w:pPr>
              <w:jc w:val="center"/>
            </w:pPr>
            <w:r w:rsidRPr="00285654">
              <w:t xml:space="preserve">Промышленные предприятия </w:t>
            </w:r>
          </w:p>
        </w:tc>
        <w:tc>
          <w:tcPr>
            <w:tcW w:w="2396" w:type="dxa"/>
          </w:tcPr>
          <w:p w14:paraId="75AD2F5C" w14:textId="7D9E8B06" w:rsidR="00B23516" w:rsidRPr="00285654" w:rsidRDefault="00B23516" w:rsidP="000A7767">
            <w:pPr>
              <w:jc w:val="center"/>
            </w:pPr>
            <w:r w:rsidRPr="00285654">
              <w:t>Фонд развития промышленности России</w:t>
            </w:r>
          </w:p>
        </w:tc>
      </w:tr>
      <w:tr w:rsidR="00B23516" w:rsidRPr="00285654" w14:paraId="4AA9EA72" w14:textId="77777777" w:rsidTr="00A97A54">
        <w:trPr>
          <w:gridAfter w:val="1"/>
          <w:wAfter w:w="12" w:type="dxa"/>
        </w:trPr>
        <w:tc>
          <w:tcPr>
            <w:tcW w:w="568" w:type="dxa"/>
          </w:tcPr>
          <w:p w14:paraId="21CDA0DB" w14:textId="24E7129E" w:rsidR="00B23516" w:rsidRPr="00285654" w:rsidRDefault="006E4A29" w:rsidP="003115BF">
            <w:r>
              <w:t>1</w:t>
            </w:r>
            <w:r w:rsidR="006556C4">
              <w:t>8</w:t>
            </w:r>
          </w:p>
        </w:tc>
        <w:tc>
          <w:tcPr>
            <w:tcW w:w="3995" w:type="dxa"/>
          </w:tcPr>
          <w:p w14:paraId="01F3AA10" w14:textId="2719BF53" w:rsidR="00B23516" w:rsidRPr="00285654" w:rsidRDefault="00B23516" w:rsidP="003115BF">
            <w:r w:rsidRPr="00285654">
              <w:t>Льготные займы по программе «Конверсия»</w:t>
            </w:r>
          </w:p>
        </w:tc>
        <w:tc>
          <w:tcPr>
            <w:tcW w:w="5927" w:type="dxa"/>
            <w:vAlign w:val="center"/>
          </w:tcPr>
          <w:p w14:paraId="606C491C" w14:textId="77777777" w:rsidR="00B23516" w:rsidRPr="00285654" w:rsidRDefault="00B23516" w:rsidP="000A7767">
            <w:pPr>
              <w:jc w:val="both"/>
              <w:rPr>
                <w:b/>
                <w:bCs/>
              </w:rPr>
            </w:pPr>
            <w:r w:rsidRPr="00285654">
              <w:rPr>
                <w:b/>
                <w:bCs/>
              </w:rPr>
              <w:t>Условия предоставления:</w:t>
            </w:r>
          </w:p>
          <w:p w14:paraId="353D93EF" w14:textId="77777777" w:rsidR="00B23516" w:rsidRPr="00285654" w:rsidRDefault="00B23516" w:rsidP="000A7767">
            <w:pPr>
              <w:jc w:val="both"/>
            </w:pPr>
            <w:r w:rsidRPr="00285654">
              <w:t>- ставка – от 1 до 3 % годовых;</w:t>
            </w:r>
          </w:p>
          <w:p w14:paraId="16610CB9" w14:textId="77777777" w:rsidR="00B23516" w:rsidRPr="00285654" w:rsidRDefault="00B23516" w:rsidP="000A7767">
            <w:pPr>
              <w:jc w:val="both"/>
            </w:pPr>
            <w:r w:rsidRPr="00285654">
              <w:t>- сумма займа - от 80 до 750 млн. руб.;</w:t>
            </w:r>
          </w:p>
          <w:p w14:paraId="2431C0F8" w14:textId="77777777" w:rsidR="00B23516" w:rsidRPr="00285654" w:rsidRDefault="00B23516" w:rsidP="000A7767">
            <w:pPr>
              <w:jc w:val="both"/>
            </w:pPr>
            <w:r w:rsidRPr="00285654">
              <w:t>- срок займа - до 5 лет.;</w:t>
            </w:r>
          </w:p>
          <w:p w14:paraId="23C4A092" w14:textId="77777777" w:rsidR="00B23516" w:rsidRPr="00285654" w:rsidRDefault="00B23516" w:rsidP="000A7767">
            <w:pPr>
              <w:jc w:val="both"/>
            </w:pPr>
            <w:r w:rsidRPr="00285654">
              <w:t>- софинансирование не менее 20% от стоимости проекта;</w:t>
            </w:r>
          </w:p>
          <w:p w14:paraId="4950B68A" w14:textId="77777777" w:rsidR="00B23516" w:rsidRPr="00285654" w:rsidRDefault="00B23516" w:rsidP="000A7767">
            <w:pPr>
              <w:jc w:val="both"/>
            </w:pPr>
            <w:r w:rsidRPr="00285654">
              <w:t xml:space="preserve">- обеспечение займа – банковская гарантия, поручительство уполномоченных финансовых организаций или имущественный залог; </w:t>
            </w:r>
          </w:p>
          <w:p w14:paraId="38779A22" w14:textId="77777777" w:rsidR="00B23516" w:rsidRPr="00285654" w:rsidRDefault="00B23516" w:rsidP="000A7767">
            <w:pPr>
              <w:jc w:val="both"/>
            </w:pPr>
            <w:r w:rsidRPr="00285654">
              <w:t>- целевое назначение – разработка и запуск в производство новой продукции.</w:t>
            </w:r>
          </w:p>
          <w:p w14:paraId="7BCFEC4B" w14:textId="77777777" w:rsidR="00B23516" w:rsidRPr="00285654" w:rsidRDefault="00B23516" w:rsidP="000A7767">
            <w:pPr>
              <w:jc w:val="both"/>
            </w:pPr>
          </w:p>
        </w:tc>
        <w:tc>
          <w:tcPr>
            <w:tcW w:w="2547" w:type="dxa"/>
          </w:tcPr>
          <w:p w14:paraId="72A8FA32" w14:textId="5F60E790" w:rsidR="00B23516" w:rsidRPr="00285654" w:rsidRDefault="00B23516" w:rsidP="000A7767">
            <w:pPr>
              <w:jc w:val="center"/>
            </w:pPr>
            <w:r w:rsidRPr="00285654">
              <w:t>Предприятия ОПК</w:t>
            </w:r>
          </w:p>
        </w:tc>
        <w:tc>
          <w:tcPr>
            <w:tcW w:w="2396" w:type="dxa"/>
          </w:tcPr>
          <w:p w14:paraId="57935828" w14:textId="23A057A8" w:rsidR="00B23516" w:rsidRPr="00285654" w:rsidRDefault="00B23516" w:rsidP="000A7767">
            <w:pPr>
              <w:jc w:val="center"/>
            </w:pPr>
            <w:r w:rsidRPr="00285654">
              <w:t>Фонд развития промышленности России</w:t>
            </w:r>
          </w:p>
        </w:tc>
      </w:tr>
      <w:tr w:rsidR="00B23516" w:rsidRPr="00285654" w14:paraId="561F77A1" w14:textId="77777777" w:rsidTr="00A97A54">
        <w:trPr>
          <w:gridAfter w:val="1"/>
          <w:wAfter w:w="12" w:type="dxa"/>
        </w:trPr>
        <w:tc>
          <w:tcPr>
            <w:tcW w:w="568" w:type="dxa"/>
          </w:tcPr>
          <w:p w14:paraId="77FBE403" w14:textId="5EDAB3D8" w:rsidR="00B23516" w:rsidRPr="00285654" w:rsidRDefault="006E4A29" w:rsidP="003115BF">
            <w:r>
              <w:t>1</w:t>
            </w:r>
            <w:r w:rsidR="006556C4">
              <w:t>9</w:t>
            </w:r>
          </w:p>
        </w:tc>
        <w:tc>
          <w:tcPr>
            <w:tcW w:w="3995" w:type="dxa"/>
          </w:tcPr>
          <w:p w14:paraId="311E5633" w14:textId="68A0B2E5" w:rsidR="00B23516" w:rsidRPr="00285654" w:rsidRDefault="00B23516" w:rsidP="003115BF">
            <w:r w:rsidRPr="00285654">
              <w:t>Льготные займы по программе «Производительность труда»</w:t>
            </w:r>
          </w:p>
        </w:tc>
        <w:tc>
          <w:tcPr>
            <w:tcW w:w="5927" w:type="dxa"/>
            <w:vAlign w:val="center"/>
          </w:tcPr>
          <w:p w14:paraId="5A2511AE" w14:textId="77777777" w:rsidR="00B23516" w:rsidRPr="00285654" w:rsidRDefault="00B23516" w:rsidP="000A7767">
            <w:pPr>
              <w:jc w:val="both"/>
              <w:rPr>
                <w:b/>
                <w:bCs/>
              </w:rPr>
            </w:pPr>
            <w:r w:rsidRPr="00285654">
              <w:rPr>
                <w:b/>
                <w:bCs/>
              </w:rPr>
              <w:t>Условия предоставления:</w:t>
            </w:r>
          </w:p>
          <w:p w14:paraId="5B242D4E" w14:textId="77777777" w:rsidR="00B23516" w:rsidRPr="00285654" w:rsidRDefault="00B23516" w:rsidP="000A7767">
            <w:pPr>
              <w:jc w:val="both"/>
            </w:pPr>
            <w:r w:rsidRPr="00285654">
              <w:t>- ставка – 1 % годовых;</w:t>
            </w:r>
          </w:p>
          <w:p w14:paraId="15EAF529" w14:textId="77777777" w:rsidR="00B23516" w:rsidRPr="00285654" w:rsidRDefault="00B23516" w:rsidP="000A7767">
            <w:pPr>
              <w:jc w:val="both"/>
            </w:pPr>
            <w:r w:rsidRPr="00285654">
              <w:t>- сумма займа - от 50 до 300 млн. руб.;</w:t>
            </w:r>
          </w:p>
          <w:p w14:paraId="71CBE7FB" w14:textId="77777777" w:rsidR="00B23516" w:rsidRPr="00285654" w:rsidRDefault="00B23516" w:rsidP="000A7767">
            <w:pPr>
              <w:jc w:val="both"/>
            </w:pPr>
            <w:r w:rsidRPr="00285654">
              <w:t>- срок займа - до 5 лет.;</w:t>
            </w:r>
          </w:p>
          <w:p w14:paraId="368F69F7" w14:textId="77777777" w:rsidR="00B23516" w:rsidRPr="00285654" w:rsidRDefault="00B23516" w:rsidP="000A7767">
            <w:pPr>
              <w:jc w:val="both"/>
            </w:pPr>
            <w:r w:rsidRPr="00285654">
              <w:lastRenderedPageBreak/>
              <w:t>- софинансирование не менее 20% от стоимости проекта;</w:t>
            </w:r>
          </w:p>
          <w:p w14:paraId="36E10438" w14:textId="77777777" w:rsidR="00B23516" w:rsidRPr="00285654" w:rsidRDefault="00B23516" w:rsidP="000A7767">
            <w:pPr>
              <w:jc w:val="both"/>
            </w:pPr>
            <w:r w:rsidRPr="00285654">
              <w:t xml:space="preserve">- обеспечение займа – банковская гарантия, поручительство уполномоченных финансовых организаций или имущественный залог; </w:t>
            </w:r>
          </w:p>
          <w:p w14:paraId="716BA9DD" w14:textId="77777777" w:rsidR="00B23516" w:rsidRPr="00285654" w:rsidRDefault="00B23516" w:rsidP="000A7767">
            <w:pPr>
              <w:jc w:val="both"/>
            </w:pPr>
            <w:r w:rsidRPr="00285654">
              <w:t>- целевое назначение – реализация мероприятий, направленных на повышение производительности труда на предприятии.</w:t>
            </w:r>
          </w:p>
          <w:p w14:paraId="73DDAA02" w14:textId="77777777" w:rsidR="00B23516" w:rsidRPr="00285654" w:rsidRDefault="00B23516" w:rsidP="000A7767">
            <w:pPr>
              <w:jc w:val="both"/>
            </w:pPr>
          </w:p>
        </w:tc>
        <w:tc>
          <w:tcPr>
            <w:tcW w:w="2547" w:type="dxa"/>
          </w:tcPr>
          <w:p w14:paraId="19CFF382" w14:textId="4A60751A" w:rsidR="00B23516" w:rsidRPr="00285654" w:rsidRDefault="00B23516" w:rsidP="000A7767">
            <w:pPr>
              <w:jc w:val="center"/>
            </w:pPr>
            <w:r w:rsidRPr="00285654">
              <w:lastRenderedPageBreak/>
              <w:t xml:space="preserve">Промышленные предприятия </w:t>
            </w:r>
          </w:p>
        </w:tc>
        <w:tc>
          <w:tcPr>
            <w:tcW w:w="2396" w:type="dxa"/>
          </w:tcPr>
          <w:p w14:paraId="59BD818A" w14:textId="71793CFC" w:rsidR="00B23516" w:rsidRPr="00285654" w:rsidRDefault="00B23516" w:rsidP="000A7767">
            <w:pPr>
              <w:jc w:val="center"/>
            </w:pPr>
            <w:r w:rsidRPr="00285654">
              <w:t>Фонд развития промышленности России</w:t>
            </w:r>
          </w:p>
        </w:tc>
      </w:tr>
      <w:tr w:rsidR="00B23516" w:rsidRPr="00285654" w14:paraId="1B84A9A3" w14:textId="77777777" w:rsidTr="00A97A54">
        <w:trPr>
          <w:gridAfter w:val="1"/>
          <w:wAfter w:w="12" w:type="dxa"/>
        </w:trPr>
        <w:tc>
          <w:tcPr>
            <w:tcW w:w="568" w:type="dxa"/>
          </w:tcPr>
          <w:p w14:paraId="36D07270" w14:textId="3DBFA8F0" w:rsidR="00B23516" w:rsidRPr="00285654" w:rsidRDefault="006556C4" w:rsidP="003115BF">
            <w:r>
              <w:t>20</w:t>
            </w:r>
          </w:p>
        </w:tc>
        <w:tc>
          <w:tcPr>
            <w:tcW w:w="3995" w:type="dxa"/>
          </w:tcPr>
          <w:p w14:paraId="4B78B771" w14:textId="15674BB7" w:rsidR="00B23516" w:rsidRPr="00285654" w:rsidRDefault="00B23516" w:rsidP="003115BF">
            <w:r w:rsidRPr="00285654">
              <w:t>Льготные займы по программе «Цифровизация промышленности»</w:t>
            </w:r>
          </w:p>
        </w:tc>
        <w:tc>
          <w:tcPr>
            <w:tcW w:w="5927" w:type="dxa"/>
            <w:vAlign w:val="center"/>
          </w:tcPr>
          <w:p w14:paraId="61DAB826" w14:textId="77777777" w:rsidR="00B23516" w:rsidRPr="00285654" w:rsidRDefault="00B23516" w:rsidP="000A7767">
            <w:pPr>
              <w:jc w:val="both"/>
              <w:rPr>
                <w:b/>
                <w:bCs/>
              </w:rPr>
            </w:pPr>
            <w:r w:rsidRPr="00285654">
              <w:rPr>
                <w:b/>
                <w:bCs/>
              </w:rPr>
              <w:t>Условия предоставления:</w:t>
            </w:r>
          </w:p>
          <w:p w14:paraId="1ED77BD9" w14:textId="77777777" w:rsidR="00B23516" w:rsidRPr="00285654" w:rsidRDefault="00B23516" w:rsidP="000A7767">
            <w:pPr>
              <w:jc w:val="both"/>
            </w:pPr>
            <w:r w:rsidRPr="00285654">
              <w:t>- ставка – от 1 до 3 % годовых;</w:t>
            </w:r>
          </w:p>
          <w:p w14:paraId="4BB6F8D7" w14:textId="77777777" w:rsidR="00B23516" w:rsidRPr="00285654" w:rsidRDefault="00B23516" w:rsidP="000A7767">
            <w:pPr>
              <w:jc w:val="both"/>
            </w:pPr>
            <w:r w:rsidRPr="00285654">
              <w:t>- сумма займа - от 20 до 500 млн. руб.;</w:t>
            </w:r>
          </w:p>
          <w:p w14:paraId="4575351C" w14:textId="77777777" w:rsidR="00B23516" w:rsidRPr="00285654" w:rsidRDefault="00B23516" w:rsidP="000A7767">
            <w:pPr>
              <w:jc w:val="both"/>
            </w:pPr>
            <w:r w:rsidRPr="00285654">
              <w:t>- срок займа - до 5 лет.;</w:t>
            </w:r>
          </w:p>
          <w:p w14:paraId="3C834751" w14:textId="77777777" w:rsidR="00B23516" w:rsidRPr="00285654" w:rsidRDefault="00B23516" w:rsidP="000A7767">
            <w:pPr>
              <w:jc w:val="both"/>
            </w:pPr>
            <w:r w:rsidRPr="00285654">
              <w:t>- софинансирование не менее 20% от стоимости проекта;</w:t>
            </w:r>
          </w:p>
          <w:p w14:paraId="1353C798" w14:textId="77777777" w:rsidR="00B23516" w:rsidRPr="00285654" w:rsidRDefault="00B23516" w:rsidP="000A7767">
            <w:pPr>
              <w:jc w:val="both"/>
            </w:pPr>
            <w:r w:rsidRPr="00285654">
              <w:t xml:space="preserve">- обеспечение займа – банковская гарантия, поручительство уполномоченных финансовых организаций или имущественный залог; </w:t>
            </w:r>
          </w:p>
          <w:p w14:paraId="101CCB8B" w14:textId="77777777" w:rsidR="00B23516" w:rsidRPr="00285654" w:rsidRDefault="00B23516" w:rsidP="000A7767">
            <w:pPr>
              <w:jc w:val="both"/>
            </w:pPr>
            <w:r w:rsidRPr="00285654">
              <w:t>- целевое назначение – внедрение цифровых и технологических решений, призванных оптимизировать производственные процессы на предприятии.</w:t>
            </w:r>
          </w:p>
          <w:p w14:paraId="71223C05" w14:textId="77777777" w:rsidR="00B23516" w:rsidRPr="00285654" w:rsidRDefault="00B23516" w:rsidP="000A7767">
            <w:pPr>
              <w:jc w:val="both"/>
            </w:pPr>
          </w:p>
        </w:tc>
        <w:tc>
          <w:tcPr>
            <w:tcW w:w="2547" w:type="dxa"/>
          </w:tcPr>
          <w:p w14:paraId="49658114" w14:textId="3BB94540" w:rsidR="00B23516" w:rsidRPr="00285654" w:rsidRDefault="00B23516" w:rsidP="000A7767">
            <w:pPr>
              <w:jc w:val="center"/>
            </w:pPr>
            <w:r w:rsidRPr="00285654">
              <w:t xml:space="preserve">Промышленные предприятия </w:t>
            </w:r>
          </w:p>
        </w:tc>
        <w:tc>
          <w:tcPr>
            <w:tcW w:w="2396" w:type="dxa"/>
          </w:tcPr>
          <w:p w14:paraId="5615C072" w14:textId="4DA2731A" w:rsidR="00B23516" w:rsidRPr="00285654" w:rsidRDefault="00B23516" w:rsidP="000A7767">
            <w:pPr>
              <w:jc w:val="center"/>
            </w:pPr>
            <w:r w:rsidRPr="00285654">
              <w:t>Фонд развития промышленности России</w:t>
            </w:r>
          </w:p>
        </w:tc>
      </w:tr>
      <w:tr w:rsidR="00B23516" w:rsidRPr="00285654" w14:paraId="343616E1" w14:textId="77777777" w:rsidTr="00A97A54">
        <w:trPr>
          <w:gridAfter w:val="1"/>
          <w:wAfter w:w="12" w:type="dxa"/>
        </w:trPr>
        <w:tc>
          <w:tcPr>
            <w:tcW w:w="568" w:type="dxa"/>
          </w:tcPr>
          <w:p w14:paraId="56D887CF" w14:textId="6C2F484A" w:rsidR="00B23516" w:rsidRPr="00285654" w:rsidRDefault="006556C4" w:rsidP="003115BF">
            <w:r>
              <w:t>21</w:t>
            </w:r>
          </w:p>
        </w:tc>
        <w:tc>
          <w:tcPr>
            <w:tcW w:w="3995" w:type="dxa"/>
          </w:tcPr>
          <w:p w14:paraId="6C485F3A" w14:textId="75C30D0C" w:rsidR="00B23516" w:rsidRPr="00285654" w:rsidRDefault="00B23516" w:rsidP="003115BF">
            <w:r w:rsidRPr="00285654">
              <w:t>Льготные займы по программе «Производительность труда»</w:t>
            </w:r>
          </w:p>
        </w:tc>
        <w:tc>
          <w:tcPr>
            <w:tcW w:w="5927" w:type="dxa"/>
            <w:vAlign w:val="center"/>
          </w:tcPr>
          <w:p w14:paraId="1F9DF1CD" w14:textId="77777777" w:rsidR="00B23516" w:rsidRPr="00285654" w:rsidRDefault="00B23516" w:rsidP="000A7767">
            <w:pPr>
              <w:jc w:val="both"/>
              <w:rPr>
                <w:b/>
                <w:bCs/>
              </w:rPr>
            </w:pPr>
            <w:r w:rsidRPr="00285654">
              <w:rPr>
                <w:b/>
                <w:bCs/>
              </w:rPr>
              <w:t>Условия предоставления:</w:t>
            </w:r>
          </w:p>
          <w:p w14:paraId="09521593" w14:textId="77777777" w:rsidR="00B23516" w:rsidRPr="00285654" w:rsidRDefault="00B23516" w:rsidP="000A7767">
            <w:pPr>
              <w:jc w:val="both"/>
            </w:pPr>
            <w:r w:rsidRPr="00285654">
              <w:t>- ставка – 1 % годовых;</w:t>
            </w:r>
          </w:p>
          <w:p w14:paraId="2D12628C" w14:textId="77777777" w:rsidR="00B23516" w:rsidRPr="00285654" w:rsidRDefault="00B23516" w:rsidP="000A7767">
            <w:pPr>
              <w:jc w:val="both"/>
            </w:pPr>
            <w:r w:rsidRPr="00285654">
              <w:t>- сумма займа - от 50 до 1000 млн. руб.;</w:t>
            </w:r>
          </w:p>
          <w:p w14:paraId="355B6CE7" w14:textId="77777777" w:rsidR="00B23516" w:rsidRPr="00285654" w:rsidRDefault="00B23516" w:rsidP="000A7767">
            <w:pPr>
              <w:jc w:val="both"/>
            </w:pPr>
            <w:r w:rsidRPr="00285654">
              <w:t>- срок займа - до 5 лет.;</w:t>
            </w:r>
          </w:p>
          <w:p w14:paraId="0F6D9DCE" w14:textId="77777777" w:rsidR="00B23516" w:rsidRPr="00285654" w:rsidRDefault="00B23516" w:rsidP="000A7767">
            <w:pPr>
              <w:jc w:val="both"/>
            </w:pPr>
            <w:r w:rsidRPr="00285654">
              <w:t>- софинансирование не менее 60% от стоимости проекта;</w:t>
            </w:r>
          </w:p>
          <w:p w14:paraId="7B4BB10A" w14:textId="77777777" w:rsidR="00B23516" w:rsidRPr="00285654" w:rsidRDefault="00B23516" w:rsidP="000A7767">
            <w:pPr>
              <w:jc w:val="both"/>
            </w:pPr>
            <w:r w:rsidRPr="00285654">
              <w:t xml:space="preserve">- обеспечение займа – банковская гарантия, поручительство уполномоченных финансовых организаций или имущественный залог; </w:t>
            </w:r>
          </w:p>
          <w:p w14:paraId="21D3B83B" w14:textId="77777777" w:rsidR="00B23516" w:rsidRPr="00285654" w:rsidRDefault="00B23516" w:rsidP="000A7767">
            <w:pPr>
              <w:jc w:val="both"/>
            </w:pPr>
            <w:r w:rsidRPr="00285654">
              <w:t>- целевое назначение – производство компонентной базы для автомобильной и сельскохозяйственной техники.</w:t>
            </w:r>
          </w:p>
          <w:p w14:paraId="2F7A1B19" w14:textId="77777777" w:rsidR="00B23516" w:rsidRPr="00285654" w:rsidRDefault="00B23516" w:rsidP="000A7767">
            <w:pPr>
              <w:jc w:val="both"/>
            </w:pPr>
          </w:p>
        </w:tc>
        <w:tc>
          <w:tcPr>
            <w:tcW w:w="2547" w:type="dxa"/>
          </w:tcPr>
          <w:p w14:paraId="7A6E5EA0" w14:textId="524F82FA" w:rsidR="00B23516" w:rsidRPr="00285654" w:rsidRDefault="00B23516" w:rsidP="000A7767">
            <w:pPr>
              <w:jc w:val="center"/>
            </w:pPr>
            <w:r w:rsidRPr="00285654">
              <w:t xml:space="preserve">Промышленные предприятия </w:t>
            </w:r>
          </w:p>
        </w:tc>
        <w:tc>
          <w:tcPr>
            <w:tcW w:w="2396" w:type="dxa"/>
          </w:tcPr>
          <w:p w14:paraId="77312A71" w14:textId="4F609EF7" w:rsidR="00B23516" w:rsidRPr="00285654" w:rsidRDefault="00B23516" w:rsidP="000A7767">
            <w:pPr>
              <w:jc w:val="center"/>
            </w:pPr>
            <w:r w:rsidRPr="00285654">
              <w:t>Фонд развития промышленности России</w:t>
            </w:r>
          </w:p>
        </w:tc>
      </w:tr>
      <w:tr w:rsidR="00B23516" w:rsidRPr="00285654" w14:paraId="74E6227B" w14:textId="77777777" w:rsidTr="00A97A54">
        <w:trPr>
          <w:gridAfter w:val="1"/>
          <w:wAfter w:w="12" w:type="dxa"/>
        </w:trPr>
        <w:tc>
          <w:tcPr>
            <w:tcW w:w="568" w:type="dxa"/>
          </w:tcPr>
          <w:p w14:paraId="43240387" w14:textId="17D83CDD" w:rsidR="00B23516" w:rsidRPr="00285654" w:rsidRDefault="006E4A29" w:rsidP="003115BF">
            <w:r>
              <w:t>2</w:t>
            </w:r>
            <w:r w:rsidR="006556C4">
              <w:t>2</w:t>
            </w:r>
          </w:p>
        </w:tc>
        <w:tc>
          <w:tcPr>
            <w:tcW w:w="3995" w:type="dxa"/>
          </w:tcPr>
          <w:p w14:paraId="1A1889E3" w14:textId="4BDEF32E" w:rsidR="00B23516" w:rsidRPr="00285654" w:rsidRDefault="00B23516" w:rsidP="003115BF">
            <w:r w:rsidRPr="00285654">
              <w:t>Льготные займы по программе «Лизинг»</w:t>
            </w:r>
          </w:p>
        </w:tc>
        <w:tc>
          <w:tcPr>
            <w:tcW w:w="5927" w:type="dxa"/>
            <w:vAlign w:val="center"/>
          </w:tcPr>
          <w:p w14:paraId="6CA148EF" w14:textId="77777777" w:rsidR="00B23516" w:rsidRPr="00285654" w:rsidRDefault="00B23516" w:rsidP="000A7767">
            <w:pPr>
              <w:jc w:val="both"/>
              <w:rPr>
                <w:b/>
                <w:bCs/>
              </w:rPr>
            </w:pPr>
            <w:r w:rsidRPr="00285654">
              <w:rPr>
                <w:b/>
                <w:bCs/>
              </w:rPr>
              <w:t>Условия предоставления:</w:t>
            </w:r>
          </w:p>
          <w:p w14:paraId="0277DFDB" w14:textId="77777777" w:rsidR="00B23516" w:rsidRPr="00285654" w:rsidRDefault="00B23516" w:rsidP="000A7767">
            <w:pPr>
              <w:jc w:val="both"/>
            </w:pPr>
            <w:r w:rsidRPr="00285654">
              <w:t>- ставка – от 1 до 3 % годовых;</w:t>
            </w:r>
          </w:p>
          <w:p w14:paraId="4BD37EBE" w14:textId="77777777" w:rsidR="00B23516" w:rsidRPr="00285654" w:rsidRDefault="00B23516" w:rsidP="000A7767">
            <w:pPr>
              <w:jc w:val="both"/>
            </w:pPr>
            <w:r w:rsidRPr="00285654">
              <w:t>- сумма займа - от 5 до 500 млн. руб.;</w:t>
            </w:r>
          </w:p>
          <w:p w14:paraId="0BB222FC" w14:textId="77777777" w:rsidR="00B23516" w:rsidRPr="00285654" w:rsidRDefault="00B23516" w:rsidP="000A7767">
            <w:pPr>
              <w:jc w:val="both"/>
            </w:pPr>
            <w:r w:rsidRPr="00285654">
              <w:t>- срок займа - до 5 лет.;</w:t>
            </w:r>
          </w:p>
          <w:p w14:paraId="4BF4CD80" w14:textId="77777777" w:rsidR="00B23516" w:rsidRPr="00285654" w:rsidRDefault="00B23516" w:rsidP="000A7767">
            <w:pPr>
              <w:jc w:val="both"/>
            </w:pPr>
            <w:r w:rsidRPr="00285654">
              <w:t>- софинансирование не менее 55% от стоимости проекта;</w:t>
            </w:r>
          </w:p>
          <w:p w14:paraId="097C8AEF" w14:textId="77777777" w:rsidR="00B23516" w:rsidRPr="00285654" w:rsidRDefault="00B23516" w:rsidP="000A7767">
            <w:pPr>
              <w:jc w:val="both"/>
            </w:pPr>
            <w:r w:rsidRPr="00285654">
              <w:t xml:space="preserve">- обеспечение займа – банковская гарантия, поручительство уполномоченных финансовых организаций или имущественный залог; </w:t>
            </w:r>
          </w:p>
          <w:p w14:paraId="3A6E7C44" w14:textId="09EAA7BA" w:rsidR="00B23516" w:rsidRPr="00285654" w:rsidRDefault="00B23516" w:rsidP="000A7767">
            <w:pPr>
              <w:jc w:val="both"/>
            </w:pPr>
            <w:r w:rsidRPr="00285654">
              <w:lastRenderedPageBreak/>
              <w:t>- целевое назначение – оплата авансового платежа в пользу лизинговой компании по договору приобретения производственного оборудования.</w:t>
            </w:r>
          </w:p>
        </w:tc>
        <w:tc>
          <w:tcPr>
            <w:tcW w:w="2547" w:type="dxa"/>
          </w:tcPr>
          <w:p w14:paraId="3BA21C63" w14:textId="0A314731" w:rsidR="00B23516" w:rsidRPr="00285654" w:rsidRDefault="00B23516" w:rsidP="000A7767">
            <w:pPr>
              <w:jc w:val="center"/>
            </w:pPr>
            <w:r w:rsidRPr="00285654">
              <w:lastRenderedPageBreak/>
              <w:t xml:space="preserve">Промышленные предприятия </w:t>
            </w:r>
          </w:p>
        </w:tc>
        <w:tc>
          <w:tcPr>
            <w:tcW w:w="2396" w:type="dxa"/>
          </w:tcPr>
          <w:p w14:paraId="5527DA14" w14:textId="1F84D441" w:rsidR="00B23516" w:rsidRPr="00285654" w:rsidRDefault="00B23516" w:rsidP="000A7767">
            <w:pPr>
              <w:jc w:val="center"/>
            </w:pPr>
            <w:r w:rsidRPr="00285654">
              <w:t>Фонд развития промышленности России</w:t>
            </w:r>
          </w:p>
        </w:tc>
      </w:tr>
      <w:tr w:rsidR="00B23516" w:rsidRPr="00285654" w14:paraId="31103C38" w14:textId="77777777" w:rsidTr="00A97A54">
        <w:trPr>
          <w:gridAfter w:val="1"/>
          <w:wAfter w:w="12" w:type="dxa"/>
        </w:trPr>
        <w:tc>
          <w:tcPr>
            <w:tcW w:w="568" w:type="dxa"/>
          </w:tcPr>
          <w:p w14:paraId="68FBD688" w14:textId="689D56DF" w:rsidR="00B23516" w:rsidRPr="00285654" w:rsidRDefault="006E4A29" w:rsidP="003115BF">
            <w:r>
              <w:t>2</w:t>
            </w:r>
            <w:r w:rsidR="006556C4">
              <w:t>3</w:t>
            </w:r>
          </w:p>
        </w:tc>
        <w:tc>
          <w:tcPr>
            <w:tcW w:w="3995" w:type="dxa"/>
          </w:tcPr>
          <w:p w14:paraId="3BC5B422" w14:textId="57A82763" w:rsidR="00B23516" w:rsidRPr="00285654" w:rsidRDefault="00B23516" w:rsidP="003115BF">
            <w:r w:rsidRPr="00285654">
              <w:t>Льготные займы по программе «Станкостроение»</w:t>
            </w:r>
          </w:p>
        </w:tc>
        <w:tc>
          <w:tcPr>
            <w:tcW w:w="5927" w:type="dxa"/>
            <w:vAlign w:val="center"/>
          </w:tcPr>
          <w:p w14:paraId="47DF0A92" w14:textId="77777777" w:rsidR="00B23516" w:rsidRPr="00285654" w:rsidRDefault="00B23516" w:rsidP="000A7767">
            <w:pPr>
              <w:jc w:val="both"/>
              <w:rPr>
                <w:b/>
                <w:bCs/>
              </w:rPr>
            </w:pPr>
            <w:r w:rsidRPr="00285654">
              <w:rPr>
                <w:b/>
                <w:bCs/>
              </w:rPr>
              <w:t>Условия предоставления:</w:t>
            </w:r>
          </w:p>
          <w:p w14:paraId="52A56D83" w14:textId="77777777" w:rsidR="00B23516" w:rsidRPr="00285654" w:rsidRDefault="00B23516" w:rsidP="000A7767">
            <w:pPr>
              <w:jc w:val="both"/>
            </w:pPr>
            <w:r w:rsidRPr="00285654">
              <w:t>- ставка – от 1 до 3 % годовых;</w:t>
            </w:r>
          </w:p>
          <w:p w14:paraId="2F6718B3" w14:textId="77777777" w:rsidR="00B23516" w:rsidRPr="00285654" w:rsidRDefault="00B23516" w:rsidP="000A7767">
            <w:pPr>
              <w:jc w:val="both"/>
            </w:pPr>
            <w:r w:rsidRPr="00285654">
              <w:t>- сумма займа - от 50 до 500 млн. руб.;</w:t>
            </w:r>
          </w:p>
          <w:p w14:paraId="212B6A43" w14:textId="77777777" w:rsidR="00B23516" w:rsidRPr="00285654" w:rsidRDefault="00B23516" w:rsidP="000A7767">
            <w:pPr>
              <w:jc w:val="both"/>
            </w:pPr>
            <w:r w:rsidRPr="00285654">
              <w:t>- срок займа - до 7 лет.;</w:t>
            </w:r>
          </w:p>
          <w:p w14:paraId="19986103" w14:textId="77777777" w:rsidR="00B23516" w:rsidRPr="00285654" w:rsidRDefault="00B23516" w:rsidP="000A7767">
            <w:pPr>
              <w:jc w:val="both"/>
            </w:pPr>
            <w:r w:rsidRPr="00285654">
              <w:t>- софинансирование не менее 20 % от стоимости проекта;</w:t>
            </w:r>
          </w:p>
          <w:p w14:paraId="05CE6D4F" w14:textId="77777777" w:rsidR="00B23516" w:rsidRPr="00285654" w:rsidRDefault="00B23516" w:rsidP="000A7767">
            <w:pPr>
              <w:jc w:val="both"/>
            </w:pPr>
            <w:r w:rsidRPr="00285654">
              <w:t xml:space="preserve">- обеспечение займа – банковская гарантия, поручительство уполномоченных финансовых организаций или имущественный залог; </w:t>
            </w:r>
          </w:p>
          <w:p w14:paraId="2A9C421D" w14:textId="5B443289" w:rsidR="00B23516" w:rsidRPr="00285654" w:rsidRDefault="00B23516" w:rsidP="000A7767">
            <w:pPr>
              <w:jc w:val="both"/>
            </w:pPr>
            <w:r w:rsidRPr="00285654">
              <w:t>- целевое назначение – на технологическое перевооружение и модернизацию производства оборудования и инженерного программного обеспечения, в рамках создания или модернизации станкостроительных производств.</w:t>
            </w:r>
          </w:p>
        </w:tc>
        <w:tc>
          <w:tcPr>
            <w:tcW w:w="2547" w:type="dxa"/>
          </w:tcPr>
          <w:p w14:paraId="47A10A22" w14:textId="62538C82" w:rsidR="00B23516" w:rsidRPr="00285654" w:rsidRDefault="00B23516" w:rsidP="000A7767">
            <w:pPr>
              <w:jc w:val="center"/>
            </w:pPr>
            <w:r w:rsidRPr="00285654">
              <w:t>Станкостроительные предприятия</w:t>
            </w:r>
          </w:p>
        </w:tc>
        <w:tc>
          <w:tcPr>
            <w:tcW w:w="2396" w:type="dxa"/>
          </w:tcPr>
          <w:p w14:paraId="080E8BA7" w14:textId="3A422FCB" w:rsidR="00B23516" w:rsidRPr="00285654" w:rsidRDefault="00B23516" w:rsidP="000A7767">
            <w:pPr>
              <w:jc w:val="center"/>
            </w:pPr>
            <w:r w:rsidRPr="00285654">
              <w:t>Фонд развития промышленности России</w:t>
            </w:r>
          </w:p>
        </w:tc>
      </w:tr>
      <w:tr w:rsidR="00B23516" w:rsidRPr="00285654" w14:paraId="13CF4371" w14:textId="77777777" w:rsidTr="00A97A54">
        <w:trPr>
          <w:gridAfter w:val="1"/>
          <w:wAfter w:w="12" w:type="dxa"/>
        </w:trPr>
        <w:tc>
          <w:tcPr>
            <w:tcW w:w="568" w:type="dxa"/>
          </w:tcPr>
          <w:p w14:paraId="6C21DAD9" w14:textId="53988323" w:rsidR="00B23516" w:rsidRPr="00285654" w:rsidRDefault="006E4A29" w:rsidP="003115BF">
            <w:r>
              <w:t>2</w:t>
            </w:r>
            <w:r w:rsidR="006556C4">
              <w:t>4</w:t>
            </w:r>
          </w:p>
        </w:tc>
        <w:tc>
          <w:tcPr>
            <w:tcW w:w="3995" w:type="dxa"/>
          </w:tcPr>
          <w:p w14:paraId="07DEBF6D" w14:textId="206209E2" w:rsidR="00B23516" w:rsidRPr="00285654" w:rsidRDefault="00B23516" w:rsidP="003115BF">
            <w:r w:rsidRPr="00285654">
              <w:t>Льготные займы по программе «Маркировка»</w:t>
            </w:r>
          </w:p>
        </w:tc>
        <w:tc>
          <w:tcPr>
            <w:tcW w:w="5927" w:type="dxa"/>
            <w:vAlign w:val="center"/>
          </w:tcPr>
          <w:p w14:paraId="10089815" w14:textId="77777777" w:rsidR="00B23516" w:rsidRPr="00285654" w:rsidRDefault="00B23516" w:rsidP="000A7767">
            <w:pPr>
              <w:jc w:val="both"/>
              <w:rPr>
                <w:b/>
                <w:bCs/>
              </w:rPr>
            </w:pPr>
            <w:r w:rsidRPr="00285654">
              <w:rPr>
                <w:b/>
                <w:bCs/>
              </w:rPr>
              <w:t>Условия предоставления:</w:t>
            </w:r>
          </w:p>
          <w:p w14:paraId="34BF257C" w14:textId="77777777" w:rsidR="00B23516" w:rsidRPr="00285654" w:rsidRDefault="00B23516" w:rsidP="000A7767">
            <w:pPr>
              <w:jc w:val="both"/>
            </w:pPr>
            <w:r w:rsidRPr="00285654">
              <w:t>- ставка –1 % годовых;</w:t>
            </w:r>
          </w:p>
          <w:p w14:paraId="240DE74E" w14:textId="77777777" w:rsidR="00B23516" w:rsidRPr="00285654" w:rsidRDefault="00B23516" w:rsidP="000A7767">
            <w:pPr>
              <w:jc w:val="both"/>
            </w:pPr>
            <w:r w:rsidRPr="00285654">
              <w:t>- сумма займа - от 5 до 50 млн. руб.;</w:t>
            </w:r>
          </w:p>
          <w:p w14:paraId="446F6C55" w14:textId="77777777" w:rsidR="00B23516" w:rsidRPr="00285654" w:rsidRDefault="00B23516" w:rsidP="000A7767">
            <w:pPr>
              <w:jc w:val="both"/>
            </w:pPr>
            <w:r w:rsidRPr="00285654">
              <w:t>- срок займа - до 2 лет.;</w:t>
            </w:r>
          </w:p>
          <w:p w14:paraId="019BE049" w14:textId="77777777" w:rsidR="00B23516" w:rsidRPr="00285654" w:rsidRDefault="00B23516" w:rsidP="000A7767">
            <w:pPr>
              <w:jc w:val="both"/>
            </w:pPr>
            <w:r w:rsidRPr="00285654">
              <w:t>- софинансирование не требуется;</w:t>
            </w:r>
          </w:p>
          <w:p w14:paraId="53F7F71B" w14:textId="77777777" w:rsidR="00B23516" w:rsidRPr="00285654" w:rsidRDefault="00B23516" w:rsidP="000A7767">
            <w:pPr>
              <w:jc w:val="both"/>
            </w:pPr>
            <w:r w:rsidRPr="00285654">
              <w:t xml:space="preserve">- обеспечение займа – банковская гарантия, поручительство уполномоченных финансовых организаций; </w:t>
            </w:r>
          </w:p>
          <w:p w14:paraId="07627345" w14:textId="6ACFB58D" w:rsidR="00B23516" w:rsidRPr="00285654" w:rsidRDefault="00B23516" w:rsidP="000A7767">
            <w:pPr>
              <w:jc w:val="both"/>
            </w:pPr>
            <w:r w:rsidRPr="00285654">
              <w:t>- целевое назначение – приобретение оборудования для маркировки лекарственных средств, молока и воды.</w:t>
            </w:r>
          </w:p>
        </w:tc>
        <w:tc>
          <w:tcPr>
            <w:tcW w:w="2547" w:type="dxa"/>
          </w:tcPr>
          <w:p w14:paraId="66ECDA28" w14:textId="3D74D95C" w:rsidR="00B23516" w:rsidRPr="00285654" w:rsidRDefault="00B23516" w:rsidP="000A7767">
            <w:pPr>
              <w:jc w:val="center"/>
            </w:pPr>
            <w:r w:rsidRPr="00285654">
              <w:t xml:space="preserve">Промышленные предприятия </w:t>
            </w:r>
          </w:p>
        </w:tc>
        <w:tc>
          <w:tcPr>
            <w:tcW w:w="2396" w:type="dxa"/>
          </w:tcPr>
          <w:p w14:paraId="277A244C" w14:textId="46C37111" w:rsidR="00B23516" w:rsidRPr="00285654" w:rsidRDefault="00B23516" w:rsidP="000A7767">
            <w:pPr>
              <w:jc w:val="center"/>
            </w:pPr>
            <w:r w:rsidRPr="00285654">
              <w:t>Фонд развития промышленности России</w:t>
            </w:r>
          </w:p>
        </w:tc>
      </w:tr>
      <w:tr w:rsidR="00B23516" w:rsidRPr="00285654" w14:paraId="2091F0F8" w14:textId="77777777" w:rsidTr="00A97A54">
        <w:trPr>
          <w:gridAfter w:val="1"/>
          <w:wAfter w:w="12" w:type="dxa"/>
        </w:trPr>
        <w:tc>
          <w:tcPr>
            <w:tcW w:w="568" w:type="dxa"/>
          </w:tcPr>
          <w:p w14:paraId="41EADEEB" w14:textId="18DD2AB5" w:rsidR="00B23516" w:rsidRPr="00285654" w:rsidRDefault="006E4A29" w:rsidP="003115BF">
            <w:r>
              <w:t>2</w:t>
            </w:r>
            <w:r w:rsidR="006556C4">
              <w:t>5</w:t>
            </w:r>
          </w:p>
        </w:tc>
        <w:tc>
          <w:tcPr>
            <w:tcW w:w="3995" w:type="dxa"/>
          </w:tcPr>
          <w:p w14:paraId="115AF2A3" w14:textId="69D59610" w:rsidR="00B23516" w:rsidRPr="00285654" w:rsidRDefault="00B23516" w:rsidP="003115BF">
            <w:r w:rsidRPr="00285654">
              <w:t>Льготные займы по программе «Приоритетные проекты»</w:t>
            </w:r>
          </w:p>
        </w:tc>
        <w:tc>
          <w:tcPr>
            <w:tcW w:w="5927" w:type="dxa"/>
            <w:vAlign w:val="center"/>
          </w:tcPr>
          <w:p w14:paraId="63ACBAF9" w14:textId="77777777" w:rsidR="00B23516" w:rsidRPr="00285654" w:rsidRDefault="00B23516" w:rsidP="000A7767">
            <w:pPr>
              <w:jc w:val="both"/>
              <w:rPr>
                <w:b/>
                <w:bCs/>
              </w:rPr>
            </w:pPr>
            <w:r w:rsidRPr="00285654">
              <w:rPr>
                <w:b/>
                <w:bCs/>
              </w:rPr>
              <w:t>Условия предоставления:</w:t>
            </w:r>
          </w:p>
          <w:p w14:paraId="748DD971" w14:textId="77777777" w:rsidR="00B23516" w:rsidRPr="00285654" w:rsidRDefault="00B23516" w:rsidP="000A7767">
            <w:pPr>
              <w:jc w:val="both"/>
            </w:pPr>
            <w:r w:rsidRPr="00285654">
              <w:t>- ставка – от 1 до 3 % годовых;</w:t>
            </w:r>
          </w:p>
          <w:p w14:paraId="00DBAEFA" w14:textId="77777777" w:rsidR="00B23516" w:rsidRPr="00285654" w:rsidRDefault="00B23516" w:rsidP="000A7767">
            <w:pPr>
              <w:jc w:val="both"/>
            </w:pPr>
            <w:r w:rsidRPr="00285654">
              <w:t>- сумма займа - от 500 до 2000 млн. руб.;</w:t>
            </w:r>
          </w:p>
          <w:p w14:paraId="06D46818" w14:textId="77777777" w:rsidR="00B23516" w:rsidRPr="00285654" w:rsidRDefault="00B23516" w:rsidP="000A7767">
            <w:pPr>
              <w:jc w:val="both"/>
            </w:pPr>
            <w:r w:rsidRPr="00285654">
              <w:t>- срок займа - до 7 лет.;</w:t>
            </w:r>
          </w:p>
          <w:p w14:paraId="1DAA07D6" w14:textId="77777777" w:rsidR="00B23516" w:rsidRPr="00285654" w:rsidRDefault="00B23516" w:rsidP="000A7767">
            <w:pPr>
              <w:jc w:val="both"/>
            </w:pPr>
            <w:r w:rsidRPr="00285654">
              <w:t>- софинансирование не менее 20 % от стоимости проекта;</w:t>
            </w:r>
          </w:p>
          <w:p w14:paraId="1EFB54AE" w14:textId="77777777" w:rsidR="00B23516" w:rsidRPr="00285654" w:rsidRDefault="00B23516" w:rsidP="000A7767">
            <w:pPr>
              <w:jc w:val="both"/>
            </w:pPr>
            <w:r w:rsidRPr="00285654">
              <w:t xml:space="preserve">- обеспечение займа – банковская гарантия, поручительство уполномоченных финансовых организаций или имущественный залог; </w:t>
            </w:r>
          </w:p>
          <w:p w14:paraId="691B0D9C" w14:textId="2AEC4E53" w:rsidR="00B23516" w:rsidRPr="00285654" w:rsidRDefault="00B23516" w:rsidP="000A7767">
            <w:pPr>
              <w:jc w:val="both"/>
            </w:pPr>
            <w:r w:rsidRPr="00285654">
              <w:t>- целевое назначение – реализация проектов, реализуемых в приоритетных направлениях российской промышленности и направленных на импортозамещение, внедрение наилучших доступных технологий, а также на локализацию и создание серийного производства конкурентоспособной высокотехнологичной критически важной промышленной продукции.</w:t>
            </w:r>
          </w:p>
        </w:tc>
        <w:tc>
          <w:tcPr>
            <w:tcW w:w="2547" w:type="dxa"/>
          </w:tcPr>
          <w:p w14:paraId="4DE614EE" w14:textId="46857D56" w:rsidR="00B23516" w:rsidRPr="00285654" w:rsidRDefault="00B23516" w:rsidP="000A7767">
            <w:pPr>
              <w:jc w:val="center"/>
            </w:pPr>
            <w:r w:rsidRPr="00285654">
              <w:t xml:space="preserve">Промышленные предприятия </w:t>
            </w:r>
          </w:p>
        </w:tc>
        <w:tc>
          <w:tcPr>
            <w:tcW w:w="2396" w:type="dxa"/>
          </w:tcPr>
          <w:p w14:paraId="0EBDC096" w14:textId="0A2630C3" w:rsidR="00B23516" w:rsidRPr="00285654" w:rsidRDefault="00B23516" w:rsidP="000A7767">
            <w:pPr>
              <w:jc w:val="center"/>
            </w:pPr>
            <w:r w:rsidRPr="00285654">
              <w:t>Фонд развития промышленности России</w:t>
            </w:r>
          </w:p>
        </w:tc>
      </w:tr>
      <w:tr w:rsidR="00B23516" w:rsidRPr="00285654" w14:paraId="35C1D7DB" w14:textId="77777777" w:rsidTr="00A97A54">
        <w:trPr>
          <w:gridAfter w:val="1"/>
          <w:wAfter w:w="12" w:type="dxa"/>
        </w:trPr>
        <w:tc>
          <w:tcPr>
            <w:tcW w:w="568" w:type="dxa"/>
          </w:tcPr>
          <w:p w14:paraId="69E06772" w14:textId="098C5BCF" w:rsidR="00B23516" w:rsidRPr="00285654" w:rsidRDefault="006E4A29" w:rsidP="003115BF">
            <w:r>
              <w:lastRenderedPageBreak/>
              <w:t>2</w:t>
            </w:r>
            <w:r w:rsidR="006556C4">
              <w:t>6</w:t>
            </w:r>
          </w:p>
        </w:tc>
        <w:tc>
          <w:tcPr>
            <w:tcW w:w="3995" w:type="dxa"/>
          </w:tcPr>
          <w:p w14:paraId="19D60F98" w14:textId="6A76C7EB" w:rsidR="00B23516" w:rsidRPr="00285654" w:rsidRDefault="00B23516" w:rsidP="003115BF">
            <w:r w:rsidRPr="00285654">
              <w:t>Льготные займы по программе «Экологические проекты»</w:t>
            </w:r>
          </w:p>
        </w:tc>
        <w:tc>
          <w:tcPr>
            <w:tcW w:w="5927" w:type="dxa"/>
            <w:vAlign w:val="center"/>
          </w:tcPr>
          <w:p w14:paraId="2CC175D9" w14:textId="77777777" w:rsidR="00B23516" w:rsidRPr="00285654" w:rsidRDefault="00B23516" w:rsidP="000A7767">
            <w:pPr>
              <w:jc w:val="both"/>
              <w:rPr>
                <w:b/>
                <w:bCs/>
              </w:rPr>
            </w:pPr>
            <w:r w:rsidRPr="00285654">
              <w:rPr>
                <w:b/>
                <w:bCs/>
              </w:rPr>
              <w:t>Условия предоставления:</w:t>
            </w:r>
          </w:p>
          <w:p w14:paraId="14D2D209" w14:textId="77777777" w:rsidR="00B23516" w:rsidRPr="00285654" w:rsidRDefault="00B23516" w:rsidP="000A7767">
            <w:pPr>
              <w:jc w:val="both"/>
            </w:pPr>
            <w:r w:rsidRPr="00285654">
              <w:t>- ставка – от 1 до 3 % годовых;</w:t>
            </w:r>
          </w:p>
          <w:p w14:paraId="76D072B1" w14:textId="77777777" w:rsidR="00B23516" w:rsidRPr="00285654" w:rsidRDefault="00B23516" w:rsidP="000A7767">
            <w:pPr>
              <w:jc w:val="both"/>
            </w:pPr>
            <w:r w:rsidRPr="00285654">
              <w:t>- сумма займа - от 50 до 1000 млн. руб.;</w:t>
            </w:r>
          </w:p>
          <w:p w14:paraId="35CCDED2" w14:textId="77777777" w:rsidR="00B23516" w:rsidRPr="00285654" w:rsidRDefault="00B23516" w:rsidP="000A7767">
            <w:pPr>
              <w:jc w:val="both"/>
            </w:pPr>
            <w:r w:rsidRPr="00285654">
              <w:t>- срок займа - до 7 лет.;</w:t>
            </w:r>
          </w:p>
          <w:p w14:paraId="0F8CF522" w14:textId="77777777" w:rsidR="00B23516" w:rsidRPr="00285654" w:rsidRDefault="00B23516" w:rsidP="000A7767">
            <w:pPr>
              <w:jc w:val="both"/>
            </w:pPr>
            <w:r w:rsidRPr="00285654">
              <w:t>- софинансирование не менее 20 % от стоимости проекта;</w:t>
            </w:r>
          </w:p>
          <w:p w14:paraId="2DA4E0D6" w14:textId="77777777" w:rsidR="00B23516" w:rsidRPr="00285654" w:rsidRDefault="00B23516" w:rsidP="000A7767">
            <w:pPr>
              <w:jc w:val="both"/>
            </w:pPr>
            <w:r w:rsidRPr="00285654">
              <w:t xml:space="preserve">- обеспечение займа – банковская гарантия, поручительство уполномоченных финансовых организаций или имущественный залог; </w:t>
            </w:r>
          </w:p>
          <w:p w14:paraId="44210838" w14:textId="29523029" w:rsidR="00B23516" w:rsidRPr="00285654" w:rsidRDefault="00B23516" w:rsidP="000A7767">
            <w:pPr>
              <w:jc w:val="both"/>
            </w:pPr>
            <w:r w:rsidRPr="00285654">
              <w:t>- целевое назначение – реализация проектов, направленных на минимизацию негативного воздействия на окружающую среду, снижение выбросов опасных загрязняющих веществ, строительство и реконструкцию (модернизацию) очистных сооружений.</w:t>
            </w:r>
          </w:p>
        </w:tc>
        <w:tc>
          <w:tcPr>
            <w:tcW w:w="2547" w:type="dxa"/>
          </w:tcPr>
          <w:p w14:paraId="4245298E" w14:textId="510E5422" w:rsidR="00B23516" w:rsidRPr="00285654" w:rsidRDefault="00B23516" w:rsidP="000A7767">
            <w:pPr>
              <w:jc w:val="center"/>
            </w:pPr>
            <w:r w:rsidRPr="00285654">
              <w:t xml:space="preserve">Промышленные предприятия </w:t>
            </w:r>
          </w:p>
        </w:tc>
        <w:tc>
          <w:tcPr>
            <w:tcW w:w="2396" w:type="dxa"/>
          </w:tcPr>
          <w:p w14:paraId="725804EC" w14:textId="2DBE81E1" w:rsidR="00B23516" w:rsidRPr="00285654" w:rsidRDefault="00B23516" w:rsidP="000A7767">
            <w:pPr>
              <w:jc w:val="center"/>
            </w:pPr>
            <w:r w:rsidRPr="00285654">
              <w:t>Фонд развития промышленности России</w:t>
            </w:r>
          </w:p>
        </w:tc>
      </w:tr>
      <w:tr w:rsidR="00B23516" w:rsidRPr="00285654" w14:paraId="7DEAC47B" w14:textId="77777777" w:rsidTr="00A97A54">
        <w:trPr>
          <w:gridAfter w:val="1"/>
          <w:wAfter w:w="12" w:type="dxa"/>
        </w:trPr>
        <w:tc>
          <w:tcPr>
            <w:tcW w:w="568" w:type="dxa"/>
          </w:tcPr>
          <w:p w14:paraId="129CDCE0" w14:textId="7DC8E657" w:rsidR="00B23516" w:rsidRPr="00285654" w:rsidRDefault="006E4A29" w:rsidP="003115BF">
            <w:r>
              <w:t>2</w:t>
            </w:r>
            <w:r w:rsidR="006556C4">
              <w:t>7</w:t>
            </w:r>
          </w:p>
        </w:tc>
        <w:tc>
          <w:tcPr>
            <w:tcW w:w="3995" w:type="dxa"/>
          </w:tcPr>
          <w:p w14:paraId="6882CBCA" w14:textId="60ED81E3" w:rsidR="00B23516" w:rsidRPr="00285654" w:rsidRDefault="00B23516" w:rsidP="003115BF">
            <w:r w:rsidRPr="00285654">
              <w:t>Льготные займы по программе «Противоэпидемические проекты»</w:t>
            </w:r>
          </w:p>
        </w:tc>
        <w:tc>
          <w:tcPr>
            <w:tcW w:w="5927" w:type="dxa"/>
            <w:vAlign w:val="center"/>
          </w:tcPr>
          <w:p w14:paraId="34190D4A" w14:textId="77777777" w:rsidR="00B23516" w:rsidRPr="00285654" w:rsidRDefault="00B23516" w:rsidP="000A7767">
            <w:pPr>
              <w:jc w:val="both"/>
              <w:rPr>
                <w:b/>
                <w:bCs/>
              </w:rPr>
            </w:pPr>
            <w:r w:rsidRPr="00285654">
              <w:rPr>
                <w:b/>
                <w:bCs/>
              </w:rPr>
              <w:t>Условия предоставления:</w:t>
            </w:r>
          </w:p>
          <w:p w14:paraId="401FB231" w14:textId="77777777" w:rsidR="00B23516" w:rsidRPr="00285654" w:rsidRDefault="00B23516" w:rsidP="000A7767">
            <w:pPr>
              <w:jc w:val="both"/>
            </w:pPr>
            <w:r w:rsidRPr="00285654">
              <w:t>- ставка – 1% годовых;</w:t>
            </w:r>
          </w:p>
          <w:p w14:paraId="1B03CCC5" w14:textId="77777777" w:rsidR="00B23516" w:rsidRPr="00285654" w:rsidRDefault="00B23516" w:rsidP="000A7767">
            <w:pPr>
              <w:jc w:val="both"/>
            </w:pPr>
            <w:r w:rsidRPr="00285654">
              <w:t>- сумма займа - от 10 до 500 млн. руб.;</w:t>
            </w:r>
          </w:p>
          <w:p w14:paraId="7BD35DF5" w14:textId="77777777" w:rsidR="00B23516" w:rsidRPr="00285654" w:rsidRDefault="00B23516" w:rsidP="000A7767">
            <w:pPr>
              <w:jc w:val="both"/>
            </w:pPr>
            <w:r w:rsidRPr="00285654">
              <w:t>- срок займа - до 2 лет.;</w:t>
            </w:r>
          </w:p>
          <w:p w14:paraId="76C86946" w14:textId="77777777" w:rsidR="00B23516" w:rsidRPr="00285654" w:rsidRDefault="00B23516" w:rsidP="000A7767">
            <w:pPr>
              <w:jc w:val="both"/>
            </w:pPr>
            <w:r w:rsidRPr="00285654">
              <w:t>- софинансирование не требуется;</w:t>
            </w:r>
          </w:p>
          <w:p w14:paraId="017BAA94" w14:textId="77777777" w:rsidR="00B23516" w:rsidRPr="00285654" w:rsidRDefault="00B23516" w:rsidP="000A7767">
            <w:pPr>
              <w:jc w:val="both"/>
            </w:pPr>
            <w:r w:rsidRPr="00285654">
              <w:t xml:space="preserve">- обеспечение займа – банковская гарантия, поручительство уполномоченных финансовых организаций или имущественный залог, для финансово устойчивых компаний не требуется; </w:t>
            </w:r>
          </w:p>
          <w:p w14:paraId="7CD0FF69" w14:textId="004BA4E5" w:rsidR="00B23516" w:rsidRPr="00285654" w:rsidRDefault="00B23516" w:rsidP="000A7767">
            <w:pPr>
              <w:jc w:val="both"/>
            </w:pPr>
            <w:r w:rsidRPr="00285654">
              <w:t>- целевое назначение – организация выпуска оборудования и продукции для выявления, профилактики и лечения эпидемических заболеваний, а также производства средств индивидуальной защиты, лекарственных средств и медицинских изделий.</w:t>
            </w:r>
          </w:p>
        </w:tc>
        <w:tc>
          <w:tcPr>
            <w:tcW w:w="2547" w:type="dxa"/>
          </w:tcPr>
          <w:p w14:paraId="78E36916" w14:textId="71019059" w:rsidR="00B23516" w:rsidRPr="00285654" w:rsidRDefault="00B23516" w:rsidP="000A7767">
            <w:pPr>
              <w:jc w:val="center"/>
            </w:pPr>
            <w:r w:rsidRPr="00285654">
              <w:t xml:space="preserve">Промышленные предприятия </w:t>
            </w:r>
          </w:p>
        </w:tc>
        <w:tc>
          <w:tcPr>
            <w:tcW w:w="2396" w:type="dxa"/>
          </w:tcPr>
          <w:p w14:paraId="47435A44" w14:textId="640BA3A5" w:rsidR="00B23516" w:rsidRPr="00285654" w:rsidRDefault="00B23516" w:rsidP="000A7767">
            <w:pPr>
              <w:jc w:val="center"/>
            </w:pPr>
            <w:r w:rsidRPr="00285654">
              <w:t>Фонд развития промышленности России</w:t>
            </w:r>
          </w:p>
        </w:tc>
      </w:tr>
    </w:tbl>
    <w:p w14:paraId="6C6577DB" w14:textId="77777777" w:rsidR="00D65F20" w:rsidRPr="006657F7" w:rsidRDefault="00D65F20" w:rsidP="00396242">
      <w:pPr>
        <w:rPr>
          <w:b/>
          <w:bCs/>
          <w:u w:val="single"/>
        </w:rPr>
      </w:pPr>
    </w:p>
    <w:p w14:paraId="612B7597" w14:textId="0B1B1B82" w:rsidR="00512D4B" w:rsidRPr="00285429" w:rsidRDefault="00512D4B" w:rsidP="003115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Региональные меры</w:t>
      </w:r>
    </w:p>
    <w:p w14:paraId="1817FA4A" w14:textId="7787E542" w:rsidR="00A50CAB" w:rsidRPr="00C22C7B" w:rsidRDefault="00A50CAB" w:rsidP="00396242"/>
    <w:tbl>
      <w:tblPr>
        <w:tblStyle w:val="a3"/>
        <w:tblW w:w="15318" w:type="dxa"/>
        <w:tblInd w:w="-289" w:type="dxa"/>
        <w:tblLook w:val="04A0" w:firstRow="1" w:lastRow="0" w:firstColumn="1" w:lastColumn="0" w:noHBand="0" w:noVBand="1"/>
      </w:tblPr>
      <w:tblGrid>
        <w:gridCol w:w="568"/>
        <w:gridCol w:w="3969"/>
        <w:gridCol w:w="5812"/>
        <w:gridCol w:w="2678"/>
        <w:gridCol w:w="2283"/>
        <w:gridCol w:w="8"/>
      </w:tblGrid>
      <w:tr w:rsidR="00257997" w:rsidRPr="00206962" w14:paraId="6F55E721" w14:textId="77777777" w:rsidTr="00326FF8">
        <w:trPr>
          <w:gridAfter w:val="1"/>
          <w:wAfter w:w="8" w:type="dxa"/>
          <w:tblHeader/>
        </w:trPr>
        <w:tc>
          <w:tcPr>
            <w:tcW w:w="568" w:type="dxa"/>
          </w:tcPr>
          <w:p w14:paraId="5649A34D" w14:textId="77777777" w:rsidR="00257997" w:rsidRPr="00206962" w:rsidRDefault="00257997" w:rsidP="003756A3">
            <w:pPr>
              <w:jc w:val="center"/>
              <w:rPr>
                <w:b/>
                <w:bCs/>
              </w:rPr>
            </w:pPr>
          </w:p>
        </w:tc>
        <w:tc>
          <w:tcPr>
            <w:tcW w:w="3969" w:type="dxa"/>
            <w:vAlign w:val="center"/>
          </w:tcPr>
          <w:p w14:paraId="2E68064C" w14:textId="19EA8DAB" w:rsidR="00257997" w:rsidRPr="00206962" w:rsidRDefault="00257997" w:rsidP="003756A3">
            <w:pPr>
              <w:jc w:val="center"/>
              <w:rPr>
                <w:b/>
                <w:bCs/>
                <w:sz w:val="24"/>
                <w:szCs w:val="24"/>
              </w:rPr>
            </w:pPr>
            <w:r w:rsidRPr="00206962">
              <w:rPr>
                <w:b/>
                <w:bCs/>
                <w:sz w:val="24"/>
                <w:szCs w:val="24"/>
              </w:rPr>
              <w:t>Мера поддержки</w:t>
            </w:r>
          </w:p>
        </w:tc>
        <w:tc>
          <w:tcPr>
            <w:tcW w:w="5812" w:type="dxa"/>
            <w:vAlign w:val="center"/>
          </w:tcPr>
          <w:p w14:paraId="67C65D82" w14:textId="77777777" w:rsidR="00257997" w:rsidRPr="00206962" w:rsidRDefault="00257997" w:rsidP="003756A3">
            <w:pPr>
              <w:jc w:val="center"/>
              <w:rPr>
                <w:b/>
                <w:bCs/>
                <w:sz w:val="24"/>
                <w:szCs w:val="24"/>
              </w:rPr>
            </w:pPr>
            <w:r w:rsidRPr="00206962">
              <w:rPr>
                <w:b/>
                <w:bCs/>
                <w:sz w:val="24"/>
                <w:szCs w:val="24"/>
              </w:rPr>
              <w:t>Краткое описание (условия)</w:t>
            </w:r>
          </w:p>
        </w:tc>
        <w:tc>
          <w:tcPr>
            <w:tcW w:w="2678" w:type="dxa"/>
            <w:vAlign w:val="center"/>
          </w:tcPr>
          <w:p w14:paraId="3FFE4481" w14:textId="77777777" w:rsidR="00257997" w:rsidRPr="00206962" w:rsidRDefault="00257997" w:rsidP="003756A3">
            <w:pPr>
              <w:jc w:val="center"/>
              <w:rPr>
                <w:b/>
                <w:bCs/>
                <w:sz w:val="24"/>
                <w:szCs w:val="24"/>
              </w:rPr>
            </w:pPr>
            <w:r w:rsidRPr="00206962">
              <w:rPr>
                <w:b/>
                <w:bCs/>
                <w:sz w:val="24"/>
                <w:szCs w:val="24"/>
              </w:rPr>
              <w:t>На кого распространяется</w:t>
            </w:r>
          </w:p>
        </w:tc>
        <w:tc>
          <w:tcPr>
            <w:tcW w:w="2283" w:type="dxa"/>
            <w:vAlign w:val="center"/>
          </w:tcPr>
          <w:p w14:paraId="1896E182" w14:textId="77777777" w:rsidR="00257997" w:rsidRPr="00206962" w:rsidRDefault="00257997" w:rsidP="003756A3">
            <w:pPr>
              <w:jc w:val="center"/>
              <w:rPr>
                <w:b/>
                <w:bCs/>
                <w:sz w:val="24"/>
                <w:szCs w:val="24"/>
              </w:rPr>
            </w:pPr>
            <w:r w:rsidRPr="00206962">
              <w:rPr>
                <w:b/>
                <w:bCs/>
                <w:sz w:val="24"/>
                <w:szCs w:val="24"/>
              </w:rPr>
              <w:t>Исполнитель</w:t>
            </w:r>
          </w:p>
        </w:tc>
      </w:tr>
      <w:tr w:rsidR="00257997" w:rsidRPr="00206962" w14:paraId="545567FC" w14:textId="77777777" w:rsidTr="00D42086">
        <w:trPr>
          <w:trHeight w:val="606"/>
        </w:trPr>
        <w:tc>
          <w:tcPr>
            <w:tcW w:w="568" w:type="dxa"/>
          </w:tcPr>
          <w:p w14:paraId="4ADF3AE0" w14:textId="77777777" w:rsidR="00257997" w:rsidRPr="00206962" w:rsidRDefault="00257997" w:rsidP="003756A3">
            <w:pPr>
              <w:jc w:val="center"/>
              <w:rPr>
                <w:b/>
                <w:bCs/>
              </w:rPr>
            </w:pPr>
          </w:p>
        </w:tc>
        <w:tc>
          <w:tcPr>
            <w:tcW w:w="14750" w:type="dxa"/>
            <w:gridSpan w:val="5"/>
            <w:vAlign w:val="center"/>
          </w:tcPr>
          <w:p w14:paraId="4D5516B8" w14:textId="5BB38ED3" w:rsidR="00257997" w:rsidRPr="00206962" w:rsidRDefault="0075048F" w:rsidP="003756A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Новые а</w:t>
            </w:r>
            <w:r w:rsidR="00257997" w:rsidRPr="00206962">
              <w:rPr>
                <w:b/>
                <w:bCs/>
                <w:sz w:val="24"/>
                <w:szCs w:val="24"/>
              </w:rPr>
              <w:t>нтикризисные меры</w:t>
            </w:r>
          </w:p>
        </w:tc>
      </w:tr>
      <w:tr w:rsidR="00257997" w:rsidRPr="0025330E" w14:paraId="2183191C" w14:textId="77777777" w:rsidTr="00D42086">
        <w:trPr>
          <w:gridAfter w:val="1"/>
          <w:wAfter w:w="8" w:type="dxa"/>
        </w:trPr>
        <w:tc>
          <w:tcPr>
            <w:tcW w:w="568" w:type="dxa"/>
          </w:tcPr>
          <w:p w14:paraId="39F08F6A" w14:textId="7E2E8134" w:rsidR="00257997" w:rsidRPr="0025330E" w:rsidRDefault="006E4A29" w:rsidP="003115BF">
            <w:pPr>
              <w:rPr>
                <w:bCs/>
              </w:rPr>
            </w:pPr>
            <w:r>
              <w:rPr>
                <w:bCs/>
              </w:rPr>
              <w:t>2</w:t>
            </w:r>
            <w:r w:rsidR="006556C4">
              <w:rPr>
                <w:bCs/>
              </w:rPr>
              <w:t>8</w:t>
            </w:r>
          </w:p>
        </w:tc>
        <w:tc>
          <w:tcPr>
            <w:tcW w:w="3969" w:type="dxa"/>
          </w:tcPr>
          <w:p w14:paraId="183101E0" w14:textId="70E27006" w:rsidR="00257997" w:rsidRPr="0025330E" w:rsidRDefault="00257997" w:rsidP="003115BF">
            <w:pPr>
              <w:rPr>
                <w:b/>
                <w:bCs/>
              </w:rPr>
            </w:pPr>
            <w:r w:rsidRPr="0025330E">
              <w:rPr>
                <w:bCs/>
              </w:rPr>
              <w:t>Займ «Стабильный бизнес»</w:t>
            </w:r>
          </w:p>
        </w:tc>
        <w:tc>
          <w:tcPr>
            <w:tcW w:w="5812" w:type="dxa"/>
          </w:tcPr>
          <w:p w14:paraId="2B21B27D" w14:textId="77777777" w:rsidR="00257997" w:rsidRPr="0025330E" w:rsidRDefault="00257997" w:rsidP="003756A3">
            <w:pPr>
              <w:jc w:val="both"/>
              <w:rPr>
                <w:bCs/>
              </w:rPr>
            </w:pPr>
            <w:r w:rsidRPr="0025330E">
              <w:rPr>
                <w:b/>
                <w:bCs/>
              </w:rPr>
              <w:t xml:space="preserve">Сумма займа: </w:t>
            </w:r>
            <w:r w:rsidRPr="0025330E">
              <w:rPr>
                <w:bCs/>
              </w:rPr>
              <w:t>от 100 000 рублей до 2 500 000 рублей включительно.</w:t>
            </w:r>
          </w:p>
          <w:p w14:paraId="46C91D28" w14:textId="77777777" w:rsidR="00257997" w:rsidRPr="0025330E" w:rsidRDefault="00257997" w:rsidP="003756A3">
            <w:pPr>
              <w:jc w:val="both"/>
              <w:rPr>
                <w:b/>
                <w:bCs/>
              </w:rPr>
            </w:pPr>
            <w:r w:rsidRPr="0025330E">
              <w:rPr>
                <w:b/>
                <w:bCs/>
              </w:rPr>
              <w:t>Размер процентной ставки: 5% годовых.</w:t>
            </w:r>
          </w:p>
          <w:p w14:paraId="2C7066C4" w14:textId="77777777" w:rsidR="00257997" w:rsidRPr="0025330E" w:rsidRDefault="00257997" w:rsidP="003756A3">
            <w:pPr>
              <w:jc w:val="both"/>
              <w:rPr>
                <w:bCs/>
              </w:rPr>
            </w:pPr>
            <w:r w:rsidRPr="0025330E">
              <w:rPr>
                <w:b/>
                <w:bCs/>
              </w:rPr>
              <w:t xml:space="preserve">Целевое использование: </w:t>
            </w:r>
            <w:r w:rsidRPr="0025330E">
              <w:rPr>
                <w:bCs/>
              </w:rPr>
              <w:t>пополнение оборотных средств, приобретение основных средств.</w:t>
            </w:r>
          </w:p>
          <w:p w14:paraId="6F2341DF" w14:textId="77777777" w:rsidR="00257997" w:rsidRPr="0025330E" w:rsidRDefault="00257997" w:rsidP="003756A3">
            <w:pPr>
              <w:jc w:val="both"/>
              <w:rPr>
                <w:bCs/>
              </w:rPr>
            </w:pPr>
            <w:r w:rsidRPr="0025330E">
              <w:rPr>
                <w:b/>
                <w:bCs/>
              </w:rPr>
              <w:lastRenderedPageBreak/>
              <w:t xml:space="preserve">Срок займа: </w:t>
            </w:r>
            <w:r w:rsidRPr="0025330E">
              <w:rPr>
                <w:bCs/>
              </w:rPr>
              <w:t>24 месяца.</w:t>
            </w:r>
          </w:p>
          <w:p w14:paraId="36A2EB98" w14:textId="77777777" w:rsidR="00257997" w:rsidRPr="0025330E" w:rsidRDefault="00257997" w:rsidP="003756A3">
            <w:pPr>
              <w:jc w:val="both"/>
              <w:rPr>
                <w:b/>
                <w:bCs/>
              </w:rPr>
            </w:pPr>
            <w:r w:rsidRPr="0025330E">
              <w:rPr>
                <w:b/>
                <w:bCs/>
              </w:rPr>
              <w:t>Обеспечение:</w:t>
            </w:r>
            <w:r w:rsidRPr="0025330E">
              <w:t xml:space="preserve"> поручительство физических </w:t>
            </w:r>
            <w:r>
              <w:t>(</w:t>
            </w:r>
            <w:r w:rsidRPr="0025330E">
              <w:t>юридических лиц</w:t>
            </w:r>
            <w:r>
              <w:t>)</w:t>
            </w:r>
            <w:r w:rsidRPr="0025330E">
              <w:t>, имущественный залог.</w:t>
            </w:r>
          </w:p>
        </w:tc>
        <w:tc>
          <w:tcPr>
            <w:tcW w:w="2678" w:type="dxa"/>
            <w:vAlign w:val="center"/>
          </w:tcPr>
          <w:p w14:paraId="2334E922" w14:textId="77777777" w:rsidR="00257997" w:rsidRPr="0025330E" w:rsidRDefault="00257997" w:rsidP="003756A3">
            <w:pPr>
              <w:jc w:val="center"/>
              <w:rPr>
                <w:b/>
                <w:bCs/>
              </w:rPr>
            </w:pPr>
            <w:r w:rsidRPr="0025330E">
              <w:lastRenderedPageBreak/>
              <w:t xml:space="preserve">Субъекты МСП, основной или фактический вид деятельности которых классифицируется в </w:t>
            </w:r>
            <w:r w:rsidRPr="0025330E">
              <w:lastRenderedPageBreak/>
              <w:t>соответствии с Разделом B, D, E, F, G, H, I (класс 56), J, L (подкласс 68.2), М (за исключением класса 72), N (за исключением лизинга и групп 82.11, 82.91), P, Q (класс 86), R (за исключением класса 92 и подкласса 93.1), S (класс 95, 96) «ОК 029-2014 (КДЕС Ред. 2) Общероссийского классификатора видов экономической деятельности».</w:t>
            </w:r>
          </w:p>
        </w:tc>
        <w:tc>
          <w:tcPr>
            <w:tcW w:w="2283" w:type="dxa"/>
            <w:vAlign w:val="center"/>
          </w:tcPr>
          <w:p w14:paraId="3FE078B2" w14:textId="77777777" w:rsidR="00257997" w:rsidRPr="0025330E" w:rsidRDefault="00257997" w:rsidP="003756A3">
            <w:pPr>
              <w:jc w:val="center"/>
              <w:rPr>
                <w:b/>
                <w:bCs/>
              </w:rPr>
            </w:pPr>
            <w:r w:rsidRPr="004B0A76">
              <w:lastRenderedPageBreak/>
              <w:t>Фонд содействия предпринимательству (МКК)</w:t>
            </w:r>
          </w:p>
        </w:tc>
      </w:tr>
      <w:tr w:rsidR="00257997" w:rsidRPr="0025330E" w14:paraId="603E0485" w14:textId="77777777" w:rsidTr="00D42086">
        <w:trPr>
          <w:gridAfter w:val="1"/>
          <w:wAfter w:w="8" w:type="dxa"/>
        </w:trPr>
        <w:tc>
          <w:tcPr>
            <w:tcW w:w="568" w:type="dxa"/>
          </w:tcPr>
          <w:p w14:paraId="005041BC" w14:textId="2D9D5C9C" w:rsidR="00257997" w:rsidRPr="005F332F" w:rsidRDefault="006E4A29" w:rsidP="003115BF">
            <w:r>
              <w:t>2</w:t>
            </w:r>
            <w:r w:rsidR="006556C4">
              <w:t>9</w:t>
            </w:r>
          </w:p>
        </w:tc>
        <w:tc>
          <w:tcPr>
            <w:tcW w:w="3969" w:type="dxa"/>
          </w:tcPr>
          <w:p w14:paraId="3D6715D9" w14:textId="5CBAAB73" w:rsidR="00257997" w:rsidRPr="005F332F" w:rsidRDefault="00257997" w:rsidP="003115BF">
            <w:r w:rsidRPr="005F332F">
              <w:t>Займ «</w:t>
            </w:r>
            <w:r>
              <w:t>Проекты</w:t>
            </w:r>
            <w:r w:rsidRPr="005F332F">
              <w:t xml:space="preserve"> туризма»</w:t>
            </w:r>
          </w:p>
        </w:tc>
        <w:tc>
          <w:tcPr>
            <w:tcW w:w="5812" w:type="dxa"/>
          </w:tcPr>
          <w:p w14:paraId="36BDF508" w14:textId="77777777" w:rsidR="00257997" w:rsidRPr="0025330E" w:rsidRDefault="00257997" w:rsidP="003756A3">
            <w:pPr>
              <w:jc w:val="both"/>
              <w:rPr>
                <w:bCs/>
              </w:rPr>
            </w:pPr>
            <w:r w:rsidRPr="0025330E">
              <w:rPr>
                <w:b/>
                <w:bCs/>
              </w:rPr>
              <w:t xml:space="preserve">Сумма займа: </w:t>
            </w:r>
            <w:r w:rsidRPr="0025330E">
              <w:rPr>
                <w:bCs/>
              </w:rPr>
              <w:t>от 200 000 рублей до 3 000 000 рублей включительно.</w:t>
            </w:r>
          </w:p>
          <w:p w14:paraId="306E0D86" w14:textId="77777777" w:rsidR="00257997" w:rsidRPr="0025330E" w:rsidRDefault="00257997" w:rsidP="003756A3">
            <w:pPr>
              <w:jc w:val="both"/>
              <w:rPr>
                <w:bCs/>
              </w:rPr>
            </w:pPr>
            <w:r w:rsidRPr="0025330E">
              <w:rPr>
                <w:b/>
                <w:bCs/>
              </w:rPr>
              <w:t xml:space="preserve">Размер процентной ставки: </w:t>
            </w:r>
            <w:r w:rsidRPr="0025330E">
              <w:rPr>
                <w:bCs/>
              </w:rPr>
              <w:t>1% годовых.</w:t>
            </w:r>
          </w:p>
          <w:p w14:paraId="09098A73" w14:textId="77777777" w:rsidR="00257997" w:rsidRPr="0025330E" w:rsidRDefault="00257997" w:rsidP="003756A3">
            <w:pPr>
              <w:jc w:val="both"/>
              <w:rPr>
                <w:bCs/>
              </w:rPr>
            </w:pPr>
            <w:r w:rsidRPr="0025330E">
              <w:rPr>
                <w:b/>
                <w:bCs/>
              </w:rPr>
              <w:t xml:space="preserve">Целевое использование: </w:t>
            </w:r>
            <w:r>
              <w:rPr>
                <w:bCs/>
              </w:rPr>
              <w:t>пополнение оборотных и основных средств.</w:t>
            </w:r>
            <w:r w:rsidRPr="0025330E">
              <w:rPr>
                <w:bCs/>
              </w:rPr>
              <w:t xml:space="preserve"> </w:t>
            </w:r>
          </w:p>
          <w:p w14:paraId="4E111D2B" w14:textId="77777777" w:rsidR="00257997" w:rsidRPr="0025330E" w:rsidRDefault="00257997" w:rsidP="003756A3">
            <w:pPr>
              <w:jc w:val="both"/>
              <w:rPr>
                <w:bCs/>
              </w:rPr>
            </w:pPr>
            <w:r w:rsidRPr="0025330E">
              <w:rPr>
                <w:b/>
                <w:bCs/>
              </w:rPr>
              <w:t xml:space="preserve">Срок займа: </w:t>
            </w:r>
            <w:r w:rsidRPr="0025330E">
              <w:rPr>
                <w:bCs/>
              </w:rPr>
              <w:t>84 месяца.</w:t>
            </w:r>
          </w:p>
          <w:p w14:paraId="0198C7BA" w14:textId="77777777" w:rsidR="00257997" w:rsidRPr="0025330E" w:rsidRDefault="00257997" w:rsidP="003756A3">
            <w:pPr>
              <w:jc w:val="both"/>
              <w:rPr>
                <w:b/>
                <w:bCs/>
              </w:rPr>
            </w:pPr>
            <w:r w:rsidRPr="0025330E">
              <w:rPr>
                <w:b/>
                <w:bCs/>
              </w:rPr>
              <w:t>Обеспечение</w:t>
            </w:r>
            <w:r w:rsidRPr="0025330E">
              <w:rPr>
                <w:bCs/>
              </w:rPr>
              <w:t xml:space="preserve">: поручительство физических </w:t>
            </w:r>
            <w:r>
              <w:rPr>
                <w:bCs/>
              </w:rPr>
              <w:t>(</w:t>
            </w:r>
            <w:r w:rsidRPr="0025330E">
              <w:rPr>
                <w:bCs/>
              </w:rPr>
              <w:t>юридических лиц</w:t>
            </w:r>
            <w:r>
              <w:rPr>
                <w:bCs/>
              </w:rPr>
              <w:t>)</w:t>
            </w:r>
            <w:r w:rsidRPr="0025330E">
              <w:rPr>
                <w:bCs/>
              </w:rPr>
              <w:t>, имущественный залог.</w:t>
            </w:r>
          </w:p>
        </w:tc>
        <w:tc>
          <w:tcPr>
            <w:tcW w:w="2678" w:type="dxa"/>
            <w:vAlign w:val="center"/>
          </w:tcPr>
          <w:p w14:paraId="5D32DA86" w14:textId="77777777" w:rsidR="00257997" w:rsidRPr="0025330E" w:rsidRDefault="00257997" w:rsidP="0037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"/>
              <w:jc w:val="center"/>
              <w:rPr>
                <w:color w:val="000000"/>
              </w:rPr>
            </w:pPr>
            <w:r w:rsidRPr="0025330E">
              <w:rPr>
                <w:color w:val="000000"/>
              </w:rPr>
              <w:t>Субъекты МСП, зарегистрированные и осуществляющие свою деятельность на территории Тверской области и реализующие проекты в сфере туризма</w:t>
            </w:r>
            <w:r>
              <w:rPr>
                <w:color w:val="000000"/>
              </w:rPr>
              <w:t xml:space="preserve"> (создание кемпингов)</w:t>
            </w:r>
            <w:r w:rsidRPr="0025330E">
              <w:rPr>
                <w:color w:val="000000"/>
              </w:rPr>
              <w:t>.</w:t>
            </w:r>
          </w:p>
          <w:p w14:paraId="02F62A1D" w14:textId="77777777" w:rsidR="00257997" w:rsidRPr="0025330E" w:rsidRDefault="00257997" w:rsidP="003756A3">
            <w:pPr>
              <w:jc w:val="center"/>
              <w:rPr>
                <w:b/>
                <w:bCs/>
              </w:rPr>
            </w:pPr>
          </w:p>
        </w:tc>
        <w:tc>
          <w:tcPr>
            <w:tcW w:w="2283" w:type="dxa"/>
            <w:vAlign w:val="center"/>
          </w:tcPr>
          <w:p w14:paraId="38BA5AE6" w14:textId="77777777" w:rsidR="00257997" w:rsidRPr="0025330E" w:rsidRDefault="00257997" w:rsidP="003756A3">
            <w:pPr>
              <w:jc w:val="center"/>
              <w:rPr>
                <w:b/>
                <w:bCs/>
              </w:rPr>
            </w:pPr>
            <w:r w:rsidRPr="004B0A76">
              <w:t>Фонд содействия предпринимательству (МКК)</w:t>
            </w:r>
          </w:p>
        </w:tc>
      </w:tr>
      <w:tr w:rsidR="0075048F" w:rsidRPr="0025330E" w14:paraId="74AFDBB6" w14:textId="77777777" w:rsidTr="00D42086">
        <w:trPr>
          <w:gridAfter w:val="1"/>
          <w:wAfter w:w="8" w:type="dxa"/>
        </w:trPr>
        <w:tc>
          <w:tcPr>
            <w:tcW w:w="568" w:type="dxa"/>
          </w:tcPr>
          <w:p w14:paraId="6801A822" w14:textId="1FDD8D9E" w:rsidR="0075048F" w:rsidRPr="00226355" w:rsidRDefault="006556C4" w:rsidP="00F30207">
            <w:pPr>
              <w:jc w:val="both"/>
            </w:pPr>
            <w:r>
              <w:t>30</w:t>
            </w:r>
          </w:p>
        </w:tc>
        <w:tc>
          <w:tcPr>
            <w:tcW w:w="3969" w:type="dxa"/>
          </w:tcPr>
          <w:p w14:paraId="229C0548" w14:textId="77777777" w:rsidR="0075048F" w:rsidRPr="00226355" w:rsidRDefault="0075048F" w:rsidP="00F30207">
            <w:pPr>
              <w:jc w:val="both"/>
            </w:pPr>
            <w:r w:rsidRPr="00226355">
              <w:t>Льготные займы по программе «Оборотный капитал</w:t>
            </w:r>
          </w:p>
        </w:tc>
        <w:tc>
          <w:tcPr>
            <w:tcW w:w="5812" w:type="dxa"/>
          </w:tcPr>
          <w:p w14:paraId="56836855" w14:textId="77777777" w:rsidR="0075048F" w:rsidRPr="00226355" w:rsidRDefault="0075048F" w:rsidP="00F30207">
            <w:pPr>
              <w:jc w:val="both"/>
            </w:pPr>
            <w:r w:rsidRPr="00226355">
              <w:t>Условия предоставления:</w:t>
            </w:r>
          </w:p>
          <w:p w14:paraId="0A46622B" w14:textId="77777777" w:rsidR="0075048F" w:rsidRPr="00226355" w:rsidRDefault="0075048F" w:rsidP="00F30207">
            <w:pPr>
              <w:jc w:val="both"/>
            </w:pPr>
            <w:r w:rsidRPr="00226355">
              <w:t>- ставка - 1,5% годовых;</w:t>
            </w:r>
          </w:p>
          <w:p w14:paraId="4930C491" w14:textId="77777777" w:rsidR="0075048F" w:rsidRPr="00226355" w:rsidRDefault="0075048F" w:rsidP="00F30207">
            <w:pPr>
              <w:jc w:val="both"/>
            </w:pPr>
            <w:r w:rsidRPr="00226355">
              <w:t>- сумма займа - от 5 до 20 млн. руб.;</w:t>
            </w:r>
          </w:p>
          <w:p w14:paraId="6EF1CA4F" w14:textId="77777777" w:rsidR="0075048F" w:rsidRPr="00226355" w:rsidRDefault="0075048F" w:rsidP="00F30207">
            <w:pPr>
              <w:jc w:val="both"/>
            </w:pPr>
            <w:r w:rsidRPr="00226355">
              <w:t>- срок займа - до 24 мес.;</w:t>
            </w:r>
          </w:p>
          <w:p w14:paraId="4CEB3E85" w14:textId="77777777" w:rsidR="0075048F" w:rsidRPr="00226355" w:rsidRDefault="0075048F" w:rsidP="00F30207">
            <w:pPr>
              <w:jc w:val="both"/>
            </w:pPr>
            <w:r w:rsidRPr="00226355">
              <w:t xml:space="preserve">- обеспечение займа – банковская гарантия, поручительство уполномоченных финансовых организаций. </w:t>
            </w:r>
          </w:p>
          <w:p w14:paraId="77CA5E0A" w14:textId="77777777" w:rsidR="0075048F" w:rsidRPr="00226355" w:rsidRDefault="0075048F" w:rsidP="00F30207">
            <w:pPr>
              <w:jc w:val="both"/>
            </w:pPr>
            <w:r w:rsidRPr="00226355">
              <w:t>- целевое назначение - пополнение оборотных средств.</w:t>
            </w:r>
          </w:p>
          <w:p w14:paraId="29868ACA" w14:textId="77777777" w:rsidR="0075048F" w:rsidRPr="00226355" w:rsidRDefault="0075048F" w:rsidP="00F30207">
            <w:pPr>
              <w:jc w:val="both"/>
            </w:pPr>
          </w:p>
        </w:tc>
        <w:tc>
          <w:tcPr>
            <w:tcW w:w="2678" w:type="dxa"/>
          </w:tcPr>
          <w:p w14:paraId="29872341" w14:textId="77777777" w:rsidR="0075048F" w:rsidRPr="00226355" w:rsidRDefault="0075048F" w:rsidP="00F30207">
            <w:pPr>
              <w:jc w:val="center"/>
            </w:pPr>
            <w:r w:rsidRPr="00226355">
              <w:t>Субъекты предпринимательства, имеющие в качестве основного вида деятельности по ОКВЭД2:</w:t>
            </w:r>
          </w:p>
          <w:p w14:paraId="40602D1C" w14:textId="77777777" w:rsidR="0075048F" w:rsidRPr="00226355" w:rsidRDefault="0075048F" w:rsidP="00F30207">
            <w:pPr>
              <w:jc w:val="center"/>
            </w:pPr>
            <w:r w:rsidRPr="00226355">
              <w:t>Раздел С «Обрабатывающие производства»;</w:t>
            </w:r>
          </w:p>
          <w:p w14:paraId="44AF635D" w14:textId="77777777" w:rsidR="0075048F" w:rsidRPr="00226355" w:rsidRDefault="0075048F" w:rsidP="00F30207">
            <w:pPr>
              <w:jc w:val="center"/>
            </w:pPr>
            <w:r w:rsidRPr="00226355">
              <w:t>Раздел D: Класс 35.2 «Производство и распределение газообразного топлива»</w:t>
            </w:r>
          </w:p>
          <w:p w14:paraId="1783B89C" w14:textId="77777777" w:rsidR="0075048F" w:rsidRPr="00226355" w:rsidRDefault="0075048F" w:rsidP="00F30207">
            <w:pPr>
              <w:jc w:val="center"/>
            </w:pPr>
            <w:r w:rsidRPr="00226355">
              <w:t xml:space="preserve">Раздел I: Класс 55 «Деятельность по </w:t>
            </w:r>
            <w:r w:rsidRPr="00226355">
              <w:lastRenderedPageBreak/>
              <w:t>предоставлению мест для временного проживания»</w:t>
            </w:r>
          </w:p>
          <w:p w14:paraId="334DF9A3" w14:textId="77777777" w:rsidR="0075048F" w:rsidRPr="00226355" w:rsidRDefault="0075048F" w:rsidP="00F30207">
            <w:pPr>
              <w:jc w:val="center"/>
            </w:pPr>
            <w:r w:rsidRPr="00226355">
              <w:t>Раздел R: Класс 91 «Деятельность библиотек, архивов, музеев и прочих объектов культуры»,</w:t>
            </w:r>
          </w:p>
          <w:p w14:paraId="516EA832" w14:textId="77777777" w:rsidR="0075048F" w:rsidRPr="00226355" w:rsidRDefault="0075048F" w:rsidP="00F30207">
            <w:pPr>
              <w:jc w:val="center"/>
            </w:pPr>
            <w:r w:rsidRPr="00226355">
              <w:t>Класс 93 «Деятельность в области спорта, отдыха и развлечений»</w:t>
            </w:r>
          </w:p>
          <w:p w14:paraId="1D377908" w14:textId="77777777" w:rsidR="0075048F" w:rsidRPr="00226355" w:rsidRDefault="0075048F" w:rsidP="00F30207">
            <w:pPr>
              <w:jc w:val="center"/>
            </w:pPr>
            <w:r w:rsidRPr="00226355">
              <w:t>41.20 Строительство жилых и нежилых зданий;</w:t>
            </w:r>
          </w:p>
          <w:p w14:paraId="742AECD6" w14:textId="77777777" w:rsidR="0075048F" w:rsidRPr="00226355" w:rsidRDefault="0075048F" w:rsidP="00F30207">
            <w:pPr>
              <w:jc w:val="center"/>
            </w:pPr>
            <w:r w:rsidRPr="00226355">
              <w:t>- 49.4 Деятельность автомобильного грузового транспорта и услуги по перевозкам;</w:t>
            </w:r>
          </w:p>
          <w:p w14:paraId="2DCCD224" w14:textId="77777777" w:rsidR="0075048F" w:rsidRPr="00226355" w:rsidRDefault="0075048F" w:rsidP="00F30207">
            <w:pPr>
              <w:jc w:val="center"/>
            </w:pPr>
            <w:r w:rsidRPr="00226355">
              <w:t>- 52.1 Деятельность по складированию и хранению;</w:t>
            </w:r>
          </w:p>
          <w:p w14:paraId="25A6876C" w14:textId="77777777" w:rsidR="0075048F" w:rsidRPr="00226355" w:rsidRDefault="0075048F" w:rsidP="00F30207">
            <w:pPr>
              <w:jc w:val="center"/>
            </w:pPr>
            <w:r w:rsidRPr="00226355">
              <w:t>- 56.1 Деятельность ресторанов и услуги по доставке продуктов питания;</w:t>
            </w:r>
          </w:p>
          <w:p w14:paraId="00A5F3A2" w14:textId="77777777" w:rsidR="0075048F" w:rsidRPr="00226355" w:rsidRDefault="0075048F" w:rsidP="00F30207">
            <w:pPr>
              <w:jc w:val="center"/>
            </w:pPr>
            <w:r w:rsidRPr="00226355">
              <w:t>- 68.2 Аренда и управление собственным или арендованным недвижимым имуществом;</w:t>
            </w:r>
          </w:p>
          <w:p w14:paraId="79804692" w14:textId="77777777" w:rsidR="0075048F" w:rsidRPr="00226355" w:rsidRDefault="0075048F" w:rsidP="00F30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"/>
              <w:jc w:val="center"/>
            </w:pPr>
            <w:r w:rsidRPr="00226355">
              <w:t>- 86.1 Деятельность больничных организаций.</w:t>
            </w:r>
          </w:p>
        </w:tc>
        <w:tc>
          <w:tcPr>
            <w:tcW w:w="2283" w:type="dxa"/>
          </w:tcPr>
          <w:p w14:paraId="49203C23" w14:textId="77777777" w:rsidR="0075048F" w:rsidRPr="00226355" w:rsidRDefault="0075048F" w:rsidP="00F30207">
            <w:pPr>
              <w:jc w:val="center"/>
            </w:pPr>
            <w:r w:rsidRPr="00226355">
              <w:lastRenderedPageBreak/>
              <w:t>Фонд развития промышленности Тверской области</w:t>
            </w:r>
          </w:p>
        </w:tc>
      </w:tr>
      <w:tr w:rsidR="0075048F" w:rsidRPr="0025330E" w14:paraId="4EC3E4D1" w14:textId="77777777" w:rsidTr="00D42086">
        <w:trPr>
          <w:gridAfter w:val="1"/>
          <w:wAfter w:w="8" w:type="dxa"/>
        </w:trPr>
        <w:tc>
          <w:tcPr>
            <w:tcW w:w="568" w:type="dxa"/>
          </w:tcPr>
          <w:p w14:paraId="19A498ED" w14:textId="28920274" w:rsidR="0075048F" w:rsidRPr="00226355" w:rsidRDefault="0075048F" w:rsidP="00F30207">
            <w:pPr>
              <w:jc w:val="both"/>
            </w:pPr>
            <w:r>
              <w:t>3</w:t>
            </w:r>
            <w:r w:rsidR="006556C4">
              <w:t>1</w:t>
            </w:r>
          </w:p>
        </w:tc>
        <w:tc>
          <w:tcPr>
            <w:tcW w:w="3969" w:type="dxa"/>
          </w:tcPr>
          <w:p w14:paraId="5A8B6AED" w14:textId="77777777" w:rsidR="0075048F" w:rsidRPr="00226355" w:rsidRDefault="0075048F" w:rsidP="00F30207">
            <w:pPr>
              <w:jc w:val="both"/>
            </w:pPr>
            <w:r w:rsidRPr="00226355">
              <w:t>Льготные займы по программе «Промышленная ипотека»</w:t>
            </w:r>
          </w:p>
        </w:tc>
        <w:tc>
          <w:tcPr>
            <w:tcW w:w="5812" w:type="dxa"/>
          </w:tcPr>
          <w:p w14:paraId="3191F418" w14:textId="77777777" w:rsidR="0075048F" w:rsidRPr="00226355" w:rsidRDefault="0075048F" w:rsidP="00F30207">
            <w:pPr>
              <w:jc w:val="both"/>
            </w:pPr>
            <w:r w:rsidRPr="00226355">
              <w:t>Условия предоставления:</w:t>
            </w:r>
          </w:p>
          <w:p w14:paraId="474E0912" w14:textId="77777777" w:rsidR="0075048F" w:rsidRPr="00226355" w:rsidRDefault="0075048F" w:rsidP="00F30207">
            <w:pPr>
              <w:jc w:val="both"/>
            </w:pPr>
            <w:r w:rsidRPr="00226355">
              <w:t>- ставка – 1 % годовых;</w:t>
            </w:r>
          </w:p>
          <w:p w14:paraId="17BED4E7" w14:textId="77777777" w:rsidR="0075048F" w:rsidRPr="00226355" w:rsidRDefault="0075048F" w:rsidP="00F30207">
            <w:pPr>
              <w:jc w:val="both"/>
            </w:pPr>
            <w:r w:rsidRPr="00226355">
              <w:t>- сумма займа - от 20 до 80 млн. руб.;</w:t>
            </w:r>
          </w:p>
          <w:p w14:paraId="0EFA61D6" w14:textId="77777777" w:rsidR="0075048F" w:rsidRPr="00226355" w:rsidRDefault="0075048F" w:rsidP="00F30207">
            <w:pPr>
              <w:jc w:val="both"/>
            </w:pPr>
            <w:r w:rsidRPr="00226355">
              <w:t>- срок займа - до 10 лет.;</w:t>
            </w:r>
          </w:p>
          <w:p w14:paraId="3687FFE5" w14:textId="77777777" w:rsidR="0075048F" w:rsidRPr="00226355" w:rsidRDefault="0075048F" w:rsidP="00F30207">
            <w:pPr>
              <w:jc w:val="both"/>
            </w:pPr>
            <w:r w:rsidRPr="00226355">
              <w:t>- софинансирование не менее 20% от стоимости проекта;</w:t>
            </w:r>
          </w:p>
          <w:p w14:paraId="1A70D407" w14:textId="77777777" w:rsidR="0075048F" w:rsidRPr="00226355" w:rsidRDefault="0075048F" w:rsidP="00F30207">
            <w:pPr>
              <w:jc w:val="both"/>
            </w:pPr>
            <w:r w:rsidRPr="00226355">
              <w:t xml:space="preserve">- обеспечение займа – банковская гарантия, поручительство уполномоченных финансовых организаций; </w:t>
            </w:r>
          </w:p>
          <w:p w14:paraId="7582D03B" w14:textId="77777777" w:rsidR="0075048F" w:rsidRPr="00226355" w:rsidRDefault="0075048F" w:rsidP="00F30207">
            <w:pPr>
              <w:jc w:val="both"/>
            </w:pPr>
            <w:r w:rsidRPr="00226355">
              <w:lastRenderedPageBreak/>
              <w:t>- целевое назначение – строительство производственных помещений.</w:t>
            </w:r>
          </w:p>
          <w:p w14:paraId="367B5069" w14:textId="77777777" w:rsidR="0075048F" w:rsidRPr="00226355" w:rsidRDefault="0075048F" w:rsidP="00F30207">
            <w:pPr>
              <w:jc w:val="both"/>
            </w:pPr>
          </w:p>
        </w:tc>
        <w:tc>
          <w:tcPr>
            <w:tcW w:w="2678" w:type="dxa"/>
          </w:tcPr>
          <w:p w14:paraId="33C8920E" w14:textId="77777777" w:rsidR="0075048F" w:rsidRPr="00226355" w:rsidRDefault="0075048F" w:rsidP="00F30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"/>
              <w:jc w:val="center"/>
            </w:pPr>
            <w:r w:rsidRPr="00226355">
              <w:lastRenderedPageBreak/>
              <w:t>Промышленные предприятия Тверской области</w:t>
            </w:r>
          </w:p>
        </w:tc>
        <w:tc>
          <w:tcPr>
            <w:tcW w:w="2283" w:type="dxa"/>
          </w:tcPr>
          <w:p w14:paraId="3097E89F" w14:textId="77777777" w:rsidR="0075048F" w:rsidRPr="00226355" w:rsidRDefault="0075048F" w:rsidP="00F30207">
            <w:pPr>
              <w:jc w:val="center"/>
            </w:pPr>
            <w:r w:rsidRPr="00226355">
              <w:t>Фонд развития промышленности Тверской области</w:t>
            </w:r>
          </w:p>
        </w:tc>
      </w:tr>
      <w:tr w:rsidR="0075048F" w:rsidRPr="0080157E" w14:paraId="057D3FA1" w14:textId="77777777" w:rsidTr="00D42086">
        <w:trPr>
          <w:gridAfter w:val="1"/>
          <w:wAfter w:w="8" w:type="dxa"/>
        </w:trPr>
        <w:tc>
          <w:tcPr>
            <w:tcW w:w="568" w:type="dxa"/>
          </w:tcPr>
          <w:p w14:paraId="1211D1FF" w14:textId="10958ED7" w:rsidR="0075048F" w:rsidRDefault="0075048F" w:rsidP="0075048F">
            <w:r>
              <w:t>3</w:t>
            </w:r>
            <w:r w:rsidR="006556C4">
              <w:t>2</w:t>
            </w:r>
          </w:p>
        </w:tc>
        <w:tc>
          <w:tcPr>
            <w:tcW w:w="3969" w:type="dxa"/>
          </w:tcPr>
          <w:p w14:paraId="50B1E38D" w14:textId="130F3328" w:rsidR="0075048F" w:rsidRPr="0080157E" w:rsidRDefault="0075048F" w:rsidP="0075048F">
            <w:r w:rsidRPr="009B18BF">
              <w:rPr>
                <w:sz w:val="24"/>
                <w:szCs w:val="28"/>
              </w:rPr>
              <w:t>Льготн</w:t>
            </w:r>
            <w:r>
              <w:rPr>
                <w:sz w:val="24"/>
                <w:szCs w:val="28"/>
              </w:rPr>
              <w:t>ые</w:t>
            </w:r>
            <w:r w:rsidRPr="009B18BF">
              <w:rPr>
                <w:sz w:val="24"/>
                <w:szCs w:val="28"/>
              </w:rPr>
              <w:t xml:space="preserve"> за</w:t>
            </w:r>
            <w:r>
              <w:rPr>
                <w:sz w:val="24"/>
                <w:szCs w:val="28"/>
              </w:rPr>
              <w:t>ймы</w:t>
            </w:r>
            <w:r w:rsidRPr="009B18BF">
              <w:rPr>
                <w:sz w:val="24"/>
                <w:szCs w:val="28"/>
              </w:rPr>
              <w:t xml:space="preserve"> по программе</w:t>
            </w:r>
            <w:r w:rsidRPr="002000F6">
              <w:rPr>
                <w:szCs w:val="28"/>
              </w:rPr>
              <w:t xml:space="preserve"> «</w:t>
            </w:r>
            <w:r>
              <w:rPr>
                <w:szCs w:val="28"/>
              </w:rPr>
              <w:t>Импортозамещение</w:t>
            </w:r>
            <w:r w:rsidRPr="002000F6">
              <w:rPr>
                <w:szCs w:val="28"/>
              </w:rPr>
              <w:t>»</w:t>
            </w:r>
          </w:p>
        </w:tc>
        <w:tc>
          <w:tcPr>
            <w:tcW w:w="5812" w:type="dxa"/>
          </w:tcPr>
          <w:p w14:paraId="492A3676" w14:textId="77777777" w:rsidR="0075048F" w:rsidRPr="009B18BF" w:rsidRDefault="0075048F" w:rsidP="0075048F">
            <w:pPr>
              <w:jc w:val="both"/>
              <w:rPr>
                <w:sz w:val="24"/>
                <w:szCs w:val="28"/>
              </w:rPr>
            </w:pPr>
            <w:r w:rsidRPr="009B18BF">
              <w:rPr>
                <w:sz w:val="24"/>
                <w:szCs w:val="28"/>
              </w:rPr>
              <w:t>Условия предоставления:</w:t>
            </w:r>
          </w:p>
          <w:p w14:paraId="737817CB" w14:textId="77777777" w:rsidR="0075048F" w:rsidRPr="009B18BF" w:rsidRDefault="0075048F" w:rsidP="0075048F">
            <w:pPr>
              <w:jc w:val="both"/>
              <w:rPr>
                <w:sz w:val="24"/>
                <w:szCs w:val="28"/>
              </w:rPr>
            </w:pPr>
            <w:r w:rsidRPr="009B18BF">
              <w:rPr>
                <w:sz w:val="24"/>
                <w:szCs w:val="28"/>
              </w:rPr>
              <w:t xml:space="preserve">- ставка </w:t>
            </w:r>
            <w:r>
              <w:rPr>
                <w:sz w:val="24"/>
                <w:szCs w:val="28"/>
              </w:rPr>
              <w:t xml:space="preserve">– 1 </w:t>
            </w:r>
            <w:r w:rsidRPr="009B18BF">
              <w:rPr>
                <w:sz w:val="24"/>
                <w:szCs w:val="28"/>
              </w:rPr>
              <w:t>% годовых;</w:t>
            </w:r>
          </w:p>
          <w:p w14:paraId="6135B929" w14:textId="77777777" w:rsidR="0075048F" w:rsidRPr="009B18BF" w:rsidRDefault="0075048F" w:rsidP="0075048F">
            <w:pPr>
              <w:jc w:val="both"/>
              <w:rPr>
                <w:sz w:val="24"/>
                <w:szCs w:val="28"/>
              </w:rPr>
            </w:pPr>
            <w:r w:rsidRPr="009B18BF">
              <w:rPr>
                <w:sz w:val="24"/>
                <w:szCs w:val="28"/>
              </w:rPr>
              <w:t xml:space="preserve">- сумма займа - от </w:t>
            </w:r>
            <w:r>
              <w:rPr>
                <w:sz w:val="24"/>
                <w:szCs w:val="28"/>
              </w:rPr>
              <w:t>10</w:t>
            </w:r>
            <w:r w:rsidRPr="009B18BF">
              <w:rPr>
                <w:sz w:val="24"/>
                <w:szCs w:val="28"/>
              </w:rPr>
              <w:t xml:space="preserve"> до </w:t>
            </w:r>
            <w:r>
              <w:rPr>
                <w:sz w:val="24"/>
                <w:szCs w:val="28"/>
              </w:rPr>
              <w:t>25</w:t>
            </w:r>
            <w:r w:rsidRPr="009B18BF">
              <w:rPr>
                <w:sz w:val="24"/>
                <w:szCs w:val="28"/>
              </w:rPr>
              <w:t xml:space="preserve"> млн. руб.;</w:t>
            </w:r>
          </w:p>
          <w:p w14:paraId="650D41D1" w14:textId="77777777" w:rsidR="0075048F" w:rsidRDefault="0075048F" w:rsidP="0075048F">
            <w:pPr>
              <w:jc w:val="both"/>
              <w:rPr>
                <w:sz w:val="24"/>
                <w:szCs w:val="28"/>
              </w:rPr>
            </w:pPr>
            <w:r w:rsidRPr="009B18BF">
              <w:rPr>
                <w:sz w:val="24"/>
                <w:szCs w:val="28"/>
              </w:rPr>
              <w:t xml:space="preserve">- срок займа - до </w:t>
            </w:r>
            <w:r>
              <w:rPr>
                <w:sz w:val="24"/>
                <w:szCs w:val="28"/>
              </w:rPr>
              <w:t>5</w:t>
            </w:r>
            <w:r w:rsidRPr="009B18BF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лет</w:t>
            </w:r>
            <w:r w:rsidRPr="009B18BF">
              <w:rPr>
                <w:sz w:val="24"/>
                <w:szCs w:val="28"/>
              </w:rPr>
              <w:t>.;</w:t>
            </w:r>
          </w:p>
          <w:p w14:paraId="48A2ECA8" w14:textId="77777777" w:rsidR="0075048F" w:rsidRPr="009B18BF" w:rsidRDefault="0075048F" w:rsidP="0075048F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 софинансирование не требуется;</w:t>
            </w:r>
          </w:p>
          <w:p w14:paraId="2D5DBAEE" w14:textId="77777777" w:rsidR="0075048F" w:rsidRPr="009B18BF" w:rsidRDefault="0075048F" w:rsidP="0075048F">
            <w:pPr>
              <w:jc w:val="both"/>
              <w:rPr>
                <w:sz w:val="24"/>
                <w:szCs w:val="28"/>
              </w:rPr>
            </w:pPr>
            <w:r w:rsidRPr="009B18BF">
              <w:rPr>
                <w:sz w:val="24"/>
                <w:szCs w:val="28"/>
              </w:rPr>
              <w:t>- обеспечение займа</w:t>
            </w:r>
            <w:r>
              <w:rPr>
                <w:sz w:val="24"/>
                <w:szCs w:val="28"/>
              </w:rPr>
              <w:t xml:space="preserve"> – банковская гарантия, поручительство уполномоченных финансовых организаций;</w:t>
            </w:r>
            <w:r w:rsidRPr="009B18BF">
              <w:rPr>
                <w:sz w:val="24"/>
                <w:szCs w:val="28"/>
              </w:rPr>
              <w:t xml:space="preserve"> </w:t>
            </w:r>
          </w:p>
          <w:p w14:paraId="7FD90463" w14:textId="77777777" w:rsidR="0075048F" w:rsidRPr="009B18BF" w:rsidRDefault="0075048F" w:rsidP="0075048F">
            <w:pPr>
              <w:jc w:val="both"/>
              <w:rPr>
                <w:sz w:val="24"/>
                <w:szCs w:val="28"/>
              </w:rPr>
            </w:pPr>
            <w:r w:rsidRPr="009B18BF">
              <w:rPr>
                <w:sz w:val="24"/>
                <w:szCs w:val="28"/>
              </w:rPr>
              <w:t xml:space="preserve">- целевое назначение </w:t>
            </w:r>
            <w:r>
              <w:rPr>
                <w:sz w:val="24"/>
                <w:szCs w:val="28"/>
              </w:rPr>
              <w:t>–</w:t>
            </w:r>
            <w:r w:rsidRPr="009B18BF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локализация производства импортозамещающей продукции</w:t>
            </w:r>
            <w:r w:rsidRPr="009B18BF">
              <w:rPr>
                <w:sz w:val="24"/>
                <w:szCs w:val="28"/>
              </w:rPr>
              <w:t>.</w:t>
            </w:r>
          </w:p>
          <w:p w14:paraId="53736FBD" w14:textId="77777777" w:rsidR="0075048F" w:rsidRPr="0080157E" w:rsidRDefault="0075048F" w:rsidP="0075048F">
            <w:pPr>
              <w:tabs>
                <w:tab w:val="left" w:pos="0"/>
              </w:tabs>
              <w:jc w:val="both"/>
            </w:pPr>
          </w:p>
        </w:tc>
        <w:tc>
          <w:tcPr>
            <w:tcW w:w="2678" w:type="dxa"/>
            <w:vAlign w:val="center"/>
          </w:tcPr>
          <w:p w14:paraId="0E92857F" w14:textId="438A588E" w:rsidR="0075048F" w:rsidRPr="00B23516" w:rsidRDefault="0075048F" w:rsidP="007504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"/>
              <w:jc w:val="center"/>
            </w:pPr>
            <w:r>
              <w:rPr>
                <w:sz w:val="24"/>
                <w:szCs w:val="28"/>
              </w:rPr>
              <w:t>Промышленные предприятия Тверской области</w:t>
            </w:r>
          </w:p>
        </w:tc>
        <w:tc>
          <w:tcPr>
            <w:tcW w:w="2283" w:type="dxa"/>
            <w:vAlign w:val="center"/>
          </w:tcPr>
          <w:p w14:paraId="261818D4" w14:textId="2D740C8A" w:rsidR="0075048F" w:rsidRPr="0080157E" w:rsidRDefault="0075048F" w:rsidP="0075048F">
            <w:pPr>
              <w:jc w:val="center"/>
            </w:pPr>
            <w:r>
              <w:rPr>
                <w:sz w:val="24"/>
                <w:szCs w:val="28"/>
              </w:rPr>
              <w:t>Фонд развития промышленности Тверской области</w:t>
            </w:r>
          </w:p>
        </w:tc>
      </w:tr>
      <w:tr w:rsidR="0075048F" w:rsidRPr="0080157E" w14:paraId="30CD1CF4" w14:textId="77777777" w:rsidTr="00D42086">
        <w:trPr>
          <w:gridAfter w:val="1"/>
          <w:wAfter w:w="8" w:type="dxa"/>
        </w:trPr>
        <w:tc>
          <w:tcPr>
            <w:tcW w:w="568" w:type="dxa"/>
          </w:tcPr>
          <w:p w14:paraId="05AAE5CD" w14:textId="08568EC2" w:rsidR="0075048F" w:rsidRPr="0080157E" w:rsidRDefault="0075048F" w:rsidP="0075048F">
            <w:r>
              <w:t>3</w:t>
            </w:r>
            <w:r w:rsidR="006556C4">
              <w:t>3</w:t>
            </w:r>
          </w:p>
        </w:tc>
        <w:tc>
          <w:tcPr>
            <w:tcW w:w="3969" w:type="dxa"/>
          </w:tcPr>
          <w:p w14:paraId="229B966B" w14:textId="21F66C71" w:rsidR="0075048F" w:rsidRPr="0080157E" w:rsidRDefault="0075048F" w:rsidP="0075048F">
            <w:r w:rsidRPr="0080157E">
              <w:t>Предоставление субсидии на возмещение части затрат, связанных с уплатой процентов по кредитам, полученным в российских кредитных организациях на капитальные вложения в рамках реализации инвестиционных проектов</w:t>
            </w:r>
          </w:p>
        </w:tc>
        <w:tc>
          <w:tcPr>
            <w:tcW w:w="5812" w:type="dxa"/>
          </w:tcPr>
          <w:p w14:paraId="45E65B8A" w14:textId="77777777" w:rsidR="0075048F" w:rsidRPr="0080157E" w:rsidRDefault="0075048F" w:rsidP="0075048F">
            <w:pPr>
              <w:tabs>
                <w:tab w:val="left" w:pos="0"/>
              </w:tabs>
              <w:jc w:val="both"/>
            </w:pPr>
            <w:r w:rsidRPr="0080157E">
              <w:t>Министерство экономического развития Тверской области осуществляет предоставление субсидий исходя из фактически уплаченных получателем субсидии процентов в соответствии с кредитным договором.</w:t>
            </w:r>
          </w:p>
          <w:p w14:paraId="3152A0B7" w14:textId="77777777" w:rsidR="0075048F" w:rsidRPr="0080157E" w:rsidRDefault="0075048F" w:rsidP="0075048F">
            <w:pPr>
              <w:tabs>
                <w:tab w:val="left" w:pos="0"/>
              </w:tabs>
              <w:jc w:val="both"/>
            </w:pPr>
            <w:r w:rsidRPr="0080157E">
              <w:t>(проект постановления Правительства Тверской области).</w:t>
            </w:r>
          </w:p>
          <w:p w14:paraId="49EC4F51" w14:textId="77777777" w:rsidR="0075048F" w:rsidRPr="0080157E" w:rsidRDefault="0075048F" w:rsidP="0075048F">
            <w:pPr>
              <w:jc w:val="both"/>
            </w:pPr>
          </w:p>
        </w:tc>
        <w:tc>
          <w:tcPr>
            <w:tcW w:w="2678" w:type="dxa"/>
          </w:tcPr>
          <w:p w14:paraId="09ABB12B" w14:textId="136749D7" w:rsidR="0075048F" w:rsidRPr="0080157E" w:rsidRDefault="0075048F" w:rsidP="007504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"/>
              <w:jc w:val="center"/>
            </w:pPr>
            <w:r w:rsidRPr="00B23516">
              <w:t xml:space="preserve">Юридические лица (за исключением государственных (муниципальных) учреждений), </w:t>
            </w:r>
            <w:r>
              <w:t>реализующие на территории Тверской области инвестиционный проект, в отношении которых принято решение о предоставлении юридическому лицу права на получение субсидии</w:t>
            </w:r>
          </w:p>
        </w:tc>
        <w:tc>
          <w:tcPr>
            <w:tcW w:w="2283" w:type="dxa"/>
          </w:tcPr>
          <w:p w14:paraId="1AB870D3" w14:textId="77777777" w:rsidR="0075048F" w:rsidRPr="0080157E" w:rsidRDefault="0075048F" w:rsidP="0075048F">
            <w:pPr>
              <w:jc w:val="center"/>
            </w:pPr>
            <w:r w:rsidRPr="0080157E">
              <w:t>Министерство экономического развития Тверской области</w:t>
            </w:r>
          </w:p>
        </w:tc>
      </w:tr>
      <w:tr w:rsidR="0075048F" w:rsidRPr="0080157E" w14:paraId="2B2C79CE" w14:textId="77777777" w:rsidTr="00D42086">
        <w:trPr>
          <w:gridAfter w:val="1"/>
          <w:wAfter w:w="8" w:type="dxa"/>
        </w:trPr>
        <w:tc>
          <w:tcPr>
            <w:tcW w:w="568" w:type="dxa"/>
          </w:tcPr>
          <w:p w14:paraId="63D5F66F" w14:textId="1358BAF1" w:rsidR="0075048F" w:rsidRPr="0080157E" w:rsidRDefault="0075048F" w:rsidP="0075048F">
            <w:r>
              <w:t>3</w:t>
            </w:r>
            <w:r w:rsidR="006556C4">
              <w:t>4</w:t>
            </w:r>
          </w:p>
        </w:tc>
        <w:tc>
          <w:tcPr>
            <w:tcW w:w="3969" w:type="dxa"/>
          </w:tcPr>
          <w:p w14:paraId="47DC8F5C" w14:textId="083E948F" w:rsidR="0075048F" w:rsidRPr="0080157E" w:rsidRDefault="0075048F" w:rsidP="0075048F">
            <w:r w:rsidRPr="0080157E">
              <w:t>Отсрочка по уплате арендных платежей за пользование государственным имуществом</w:t>
            </w:r>
          </w:p>
        </w:tc>
        <w:tc>
          <w:tcPr>
            <w:tcW w:w="5812" w:type="dxa"/>
          </w:tcPr>
          <w:p w14:paraId="7374AAA3" w14:textId="77777777" w:rsidR="0075048F" w:rsidRPr="0080157E" w:rsidRDefault="0075048F" w:rsidP="0075048F">
            <w:pPr>
              <w:tabs>
                <w:tab w:val="left" w:pos="0"/>
              </w:tabs>
              <w:jc w:val="both"/>
            </w:pPr>
            <w:r w:rsidRPr="0080157E">
              <w:t>Министерство имущественных и земельных отношений Тверской области по заявлениям арендаторов путем заключения дополнительных соглашений к договорам аренды за пользование государственным имуществом сроком на 6 месяцев с 1 апреля по 30 сентября 2022 года с последующей возможностью предоставления рассрочки платежа.</w:t>
            </w:r>
          </w:p>
        </w:tc>
        <w:tc>
          <w:tcPr>
            <w:tcW w:w="2678" w:type="dxa"/>
          </w:tcPr>
          <w:p w14:paraId="5DC336D5" w14:textId="77777777" w:rsidR="0075048F" w:rsidRPr="0080157E" w:rsidRDefault="0075048F" w:rsidP="007504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"/>
              <w:jc w:val="center"/>
              <w:rPr>
                <w:color w:val="000000"/>
              </w:rPr>
            </w:pPr>
            <w:r w:rsidRPr="0080157E">
              <w:t>Субъекты МСП Тверской области</w:t>
            </w:r>
          </w:p>
        </w:tc>
        <w:tc>
          <w:tcPr>
            <w:tcW w:w="2283" w:type="dxa"/>
          </w:tcPr>
          <w:p w14:paraId="251B80E4" w14:textId="77777777" w:rsidR="0075048F" w:rsidRPr="0080157E" w:rsidRDefault="0075048F" w:rsidP="0075048F">
            <w:pPr>
              <w:jc w:val="center"/>
            </w:pPr>
            <w:r w:rsidRPr="0080157E">
              <w:t>Министерство имущественных и земельных отношений Тверской области</w:t>
            </w:r>
          </w:p>
        </w:tc>
      </w:tr>
      <w:tr w:rsidR="0075048F" w:rsidRPr="0080157E" w14:paraId="1C5155D4" w14:textId="77777777" w:rsidTr="00D42086">
        <w:trPr>
          <w:gridAfter w:val="1"/>
          <w:wAfter w:w="8" w:type="dxa"/>
        </w:trPr>
        <w:tc>
          <w:tcPr>
            <w:tcW w:w="568" w:type="dxa"/>
          </w:tcPr>
          <w:p w14:paraId="38EA0DA3" w14:textId="3521BA51" w:rsidR="0075048F" w:rsidRPr="0080157E" w:rsidRDefault="0075048F" w:rsidP="0075048F">
            <w:r>
              <w:t>3</w:t>
            </w:r>
            <w:r w:rsidR="006556C4">
              <w:t>5</w:t>
            </w:r>
          </w:p>
        </w:tc>
        <w:tc>
          <w:tcPr>
            <w:tcW w:w="3969" w:type="dxa"/>
          </w:tcPr>
          <w:p w14:paraId="6449988B" w14:textId="225BDAEA" w:rsidR="0075048F" w:rsidRPr="0080157E" w:rsidRDefault="0075048F" w:rsidP="0075048F">
            <w:r w:rsidRPr="0080157E">
              <w:t xml:space="preserve">Рекомендации органам местного самоуправления муниципальных образований Тверской области о </w:t>
            </w:r>
            <w:r w:rsidRPr="0080157E">
              <w:lastRenderedPageBreak/>
              <w:t>предоставлении отсрочки по уплате арендных платежей за пользование муниципальным имуществом</w:t>
            </w:r>
          </w:p>
        </w:tc>
        <w:tc>
          <w:tcPr>
            <w:tcW w:w="5812" w:type="dxa"/>
          </w:tcPr>
          <w:p w14:paraId="766DFBFD" w14:textId="77777777" w:rsidR="0075048F" w:rsidRPr="0080157E" w:rsidRDefault="0075048F" w:rsidP="0075048F">
            <w:pPr>
              <w:tabs>
                <w:tab w:val="left" w:pos="0"/>
              </w:tabs>
              <w:jc w:val="both"/>
            </w:pPr>
            <w:r w:rsidRPr="0080157E">
              <w:lastRenderedPageBreak/>
              <w:t xml:space="preserve">Органы местного самоуправления муниципальных образований Тверской области по заявлениям арендаторов путем заключения дополнительных соглашений к </w:t>
            </w:r>
            <w:r w:rsidRPr="0080157E">
              <w:lastRenderedPageBreak/>
              <w:t>договорам аренды за пользование муниципальным имуществом сроком на 6 месяцев с 1 апреля по 30 сентября 2022 года с последующей возможностью предоставления рассрочки платежа</w:t>
            </w:r>
          </w:p>
        </w:tc>
        <w:tc>
          <w:tcPr>
            <w:tcW w:w="2678" w:type="dxa"/>
          </w:tcPr>
          <w:p w14:paraId="7468FD89" w14:textId="77777777" w:rsidR="0075048F" w:rsidRPr="0080157E" w:rsidRDefault="0075048F" w:rsidP="007504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"/>
              <w:jc w:val="center"/>
            </w:pPr>
            <w:r w:rsidRPr="0080157E">
              <w:lastRenderedPageBreak/>
              <w:t>Субъекты МСП Тверской области</w:t>
            </w:r>
          </w:p>
        </w:tc>
        <w:tc>
          <w:tcPr>
            <w:tcW w:w="2283" w:type="dxa"/>
          </w:tcPr>
          <w:p w14:paraId="7AD36EDF" w14:textId="77777777" w:rsidR="0075048F" w:rsidRPr="0080157E" w:rsidRDefault="0075048F" w:rsidP="0075048F">
            <w:pPr>
              <w:jc w:val="center"/>
            </w:pPr>
            <w:r w:rsidRPr="0080157E">
              <w:t xml:space="preserve">Органы местного самоуправления муниципальных </w:t>
            </w:r>
            <w:r w:rsidRPr="0080157E">
              <w:lastRenderedPageBreak/>
              <w:t>образований Тверской области</w:t>
            </w:r>
          </w:p>
        </w:tc>
      </w:tr>
      <w:tr w:rsidR="0075048F" w:rsidRPr="0080157E" w14:paraId="2F587B5F" w14:textId="77777777" w:rsidTr="00D42086">
        <w:trPr>
          <w:gridAfter w:val="1"/>
          <w:wAfter w:w="8" w:type="dxa"/>
        </w:trPr>
        <w:tc>
          <w:tcPr>
            <w:tcW w:w="568" w:type="dxa"/>
          </w:tcPr>
          <w:p w14:paraId="2E027073" w14:textId="0A7ACCEA" w:rsidR="0075048F" w:rsidRPr="0080157E" w:rsidRDefault="0075048F" w:rsidP="0075048F">
            <w:r>
              <w:lastRenderedPageBreak/>
              <w:t>3</w:t>
            </w:r>
            <w:r w:rsidR="006556C4">
              <w:t>6</w:t>
            </w:r>
          </w:p>
        </w:tc>
        <w:tc>
          <w:tcPr>
            <w:tcW w:w="3969" w:type="dxa"/>
          </w:tcPr>
          <w:p w14:paraId="77566062" w14:textId="0619FCC3" w:rsidR="0075048F" w:rsidRPr="0080157E" w:rsidRDefault="0075048F" w:rsidP="0075048F">
            <w:r w:rsidRPr="0080157E">
              <w:t>Поддержка владельцев коммерческой недвижимости (торговых и развлекательных комплексов), предоставляющи</w:t>
            </w:r>
            <w:r>
              <w:t>х</w:t>
            </w:r>
            <w:r w:rsidRPr="0080157E">
              <w:t xml:space="preserve"> помещения субъектам МСП в аренду, при условии предоставления помещений арендаторам на льготных условиях</w:t>
            </w:r>
          </w:p>
        </w:tc>
        <w:tc>
          <w:tcPr>
            <w:tcW w:w="5812" w:type="dxa"/>
          </w:tcPr>
          <w:p w14:paraId="47BC7C8C" w14:textId="77777777" w:rsidR="0075048F" w:rsidRPr="0080157E" w:rsidRDefault="0075048F" w:rsidP="0075048F">
            <w:pPr>
              <w:tabs>
                <w:tab w:val="left" w:pos="0"/>
              </w:tabs>
              <w:jc w:val="both"/>
            </w:pPr>
            <w:r w:rsidRPr="0080157E">
              <w:t>Министерство экономического развития Тверской области осуществляет предоставление субсидий арендодателям недвижимого имущества на возмещение недополученных в 2022 году доходов по аренде.</w:t>
            </w:r>
          </w:p>
          <w:p w14:paraId="2502E4E5" w14:textId="410886B2" w:rsidR="0075048F" w:rsidRPr="0080157E" w:rsidRDefault="0075048F" w:rsidP="0075048F">
            <w:pPr>
              <w:tabs>
                <w:tab w:val="left" w:pos="0"/>
              </w:tabs>
              <w:jc w:val="both"/>
            </w:pPr>
            <w:r w:rsidRPr="0080157E">
              <w:t>Субсидия предоставляется в размере 25% фактически уплаченного арендодателем налога на имущество организаций за 2021 год, но не более суммы недополученных доходов.</w:t>
            </w:r>
          </w:p>
          <w:p w14:paraId="7B13FD74" w14:textId="77777777" w:rsidR="0075048F" w:rsidRPr="0080157E" w:rsidRDefault="0075048F" w:rsidP="0075048F">
            <w:pPr>
              <w:tabs>
                <w:tab w:val="left" w:pos="0"/>
              </w:tabs>
              <w:jc w:val="both"/>
            </w:pPr>
            <w:r w:rsidRPr="0080157E">
              <w:t>Субсидия предоставляется при условии сохранения арендодателем по состоянию на 1 января 2023 года не менее 80 % площадей объекта недвижимого имущества, предоставляемого в аренду (субаренду), по отношению к площадям объекта недвижимого имущества, предоставляемого в аренду (субаренду) по состоянию на 1 марта 2022 года (проект постановления Правительства Тверской области).</w:t>
            </w:r>
          </w:p>
          <w:p w14:paraId="48EF4A4B" w14:textId="77777777" w:rsidR="0075048F" w:rsidRPr="0080157E" w:rsidRDefault="0075048F" w:rsidP="0075048F">
            <w:pPr>
              <w:tabs>
                <w:tab w:val="left" w:pos="0"/>
              </w:tabs>
              <w:jc w:val="both"/>
            </w:pPr>
          </w:p>
        </w:tc>
        <w:tc>
          <w:tcPr>
            <w:tcW w:w="2678" w:type="dxa"/>
          </w:tcPr>
          <w:p w14:paraId="1F020287" w14:textId="75EB7B84" w:rsidR="0075048F" w:rsidRPr="0080157E" w:rsidRDefault="0075048F" w:rsidP="007504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"/>
              <w:jc w:val="center"/>
            </w:pPr>
            <w:r>
              <w:t>Юридическое лицо, (за исключением государственных (муниципальных) учреждений), являющееся плательщиков налога на имущество организаций в отношении объекта (объектов) недвижимого имущества, расположенного (расположенных) на территории Тверской области, площади которого предоставлены в аренду (субаренду)</w:t>
            </w:r>
          </w:p>
        </w:tc>
        <w:tc>
          <w:tcPr>
            <w:tcW w:w="2283" w:type="dxa"/>
          </w:tcPr>
          <w:p w14:paraId="2B27C25F" w14:textId="77777777" w:rsidR="0075048F" w:rsidRPr="0080157E" w:rsidRDefault="0075048F" w:rsidP="0075048F">
            <w:pPr>
              <w:jc w:val="center"/>
            </w:pPr>
            <w:r w:rsidRPr="0080157E">
              <w:t>Министерство экономического развития Тверской области</w:t>
            </w:r>
          </w:p>
        </w:tc>
      </w:tr>
      <w:tr w:rsidR="0075048F" w:rsidRPr="0080157E" w14:paraId="02AA2F72" w14:textId="77777777" w:rsidTr="00D42086">
        <w:trPr>
          <w:gridAfter w:val="1"/>
          <w:wAfter w:w="8" w:type="dxa"/>
        </w:trPr>
        <w:tc>
          <w:tcPr>
            <w:tcW w:w="568" w:type="dxa"/>
          </w:tcPr>
          <w:p w14:paraId="672662F3" w14:textId="2CB12307" w:rsidR="0075048F" w:rsidRPr="0080157E" w:rsidRDefault="0075048F" w:rsidP="0075048F">
            <w:r>
              <w:t>3</w:t>
            </w:r>
            <w:r w:rsidR="006556C4">
              <w:t>7</w:t>
            </w:r>
          </w:p>
        </w:tc>
        <w:tc>
          <w:tcPr>
            <w:tcW w:w="3969" w:type="dxa"/>
          </w:tcPr>
          <w:p w14:paraId="7081C293" w14:textId="2EA0BAAE" w:rsidR="0075048F" w:rsidRPr="0080157E" w:rsidRDefault="0075048F" w:rsidP="0075048F">
            <w:r w:rsidRPr="0080157E">
              <w:t xml:space="preserve">Оказание консультативной поддержки относительно мер государственной, региональной поддержки и регулирования предпринимательской деятельности  </w:t>
            </w:r>
          </w:p>
        </w:tc>
        <w:tc>
          <w:tcPr>
            <w:tcW w:w="5812" w:type="dxa"/>
          </w:tcPr>
          <w:p w14:paraId="3D128427" w14:textId="1FCA4812" w:rsidR="0075048F" w:rsidRPr="0080157E" w:rsidRDefault="0075048F" w:rsidP="0075048F">
            <w:pPr>
              <w:jc w:val="both"/>
            </w:pPr>
            <w:r w:rsidRPr="0080157E">
              <w:t xml:space="preserve">Создание на базе </w:t>
            </w:r>
            <w:r>
              <w:t>Венчурный фонд Тверской области</w:t>
            </w:r>
            <w:r w:rsidRPr="0080157E">
              <w:t xml:space="preserve"> Центра компетенций по поддержке экспорта в целях оказания информационно-аналитической, консультационной и организационной поддержки внешнеэкономической деятельности субъектов МСП, оказания содействия выходу экспортно</w:t>
            </w:r>
            <w:r>
              <w:t>-</w:t>
            </w:r>
            <w:r w:rsidRPr="0080157E">
              <w:t>ориентированных субъектов МСП на внутрирегиональный и межрегиональный рынки, а также координация мер поддержки экспорта и развития несырьевого экспорта.</w:t>
            </w:r>
          </w:p>
          <w:p w14:paraId="0A64A4A9" w14:textId="77777777" w:rsidR="0075048F" w:rsidRPr="0080157E" w:rsidRDefault="0075048F" w:rsidP="0075048F">
            <w:pPr>
              <w:jc w:val="both"/>
            </w:pPr>
          </w:p>
          <w:p w14:paraId="520DAEBA" w14:textId="77777777" w:rsidR="0075048F" w:rsidRPr="0080157E" w:rsidRDefault="0075048F" w:rsidP="0075048F">
            <w:pPr>
              <w:jc w:val="both"/>
            </w:pPr>
            <w:r w:rsidRPr="0080157E">
              <w:t>Создание на базе ФРП Центра внутрирегиональной кооперации в целях повышения производственных компетенций предприятий Тверской области, а также оказания содействия предприятиям Тверской области при выходе на внутрирегиональный и межрегиональный рынки.</w:t>
            </w:r>
          </w:p>
          <w:p w14:paraId="71F4EC69" w14:textId="77777777" w:rsidR="0075048F" w:rsidRPr="0080157E" w:rsidRDefault="0075048F" w:rsidP="0075048F">
            <w:pPr>
              <w:jc w:val="both"/>
            </w:pPr>
          </w:p>
          <w:p w14:paraId="5C1E65FD" w14:textId="77777777" w:rsidR="0075048F" w:rsidRPr="0080157E" w:rsidRDefault="0075048F" w:rsidP="0075048F">
            <w:pPr>
              <w:tabs>
                <w:tab w:val="left" w:pos="0"/>
              </w:tabs>
              <w:jc w:val="both"/>
            </w:pPr>
            <w:r w:rsidRPr="0080157E">
              <w:t xml:space="preserve">Создание на базе ФРП Центра компетенций по разработке новых продуктов в целях оказания содействия предприятиям Тверской области в вопросах получения </w:t>
            </w:r>
            <w:r w:rsidRPr="0080157E">
              <w:lastRenderedPageBreak/>
              <w:t>патентов и сертификации новой продукции, оказания содействия в реализации  проектов, направленных на создание продуктов из списка Отраслевых планов импортозамещения, разработанных Министерством промышленности и торговли Российской Федерации.</w:t>
            </w:r>
          </w:p>
        </w:tc>
        <w:tc>
          <w:tcPr>
            <w:tcW w:w="2678" w:type="dxa"/>
          </w:tcPr>
          <w:p w14:paraId="153B7FD7" w14:textId="77777777" w:rsidR="0075048F" w:rsidRPr="0080157E" w:rsidRDefault="0075048F" w:rsidP="007504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"/>
              <w:jc w:val="center"/>
            </w:pPr>
            <w:r w:rsidRPr="0080157E">
              <w:lastRenderedPageBreak/>
              <w:t xml:space="preserve">Субъекты МСП Тверской области, физические лица, заинтересованные в начале осуществления предпринимательской деятельности, а также применяющим специальный налоговый режим «Налог на профессиональный доход» </w:t>
            </w:r>
          </w:p>
        </w:tc>
        <w:tc>
          <w:tcPr>
            <w:tcW w:w="2283" w:type="dxa"/>
          </w:tcPr>
          <w:p w14:paraId="26A42849" w14:textId="61597C75" w:rsidR="0075048F" w:rsidRPr="0080157E" w:rsidRDefault="0075048F" w:rsidP="0075048F">
            <w:pPr>
              <w:jc w:val="center"/>
            </w:pPr>
            <w:r w:rsidRPr="0080157E">
              <w:t>Венчурн</w:t>
            </w:r>
            <w:r>
              <w:t>ый фонд Тверской области, ФРП,</w:t>
            </w:r>
          </w:p>
        </w:tc>
      </w:tr>
      <w:tr w:rsidR="0075048F" w:rsidRPr="0080157E" w14:paraId="3AEB657A" w14:textId="77777777" w:rsidTr="00D42086">
        <w:trPr>
          <w:gridAfter w:val="1"/>
          <w:wAfter w:w="8" w:type="dxa"/>
        </w:trPr>
        <w:tc>
          <w:tcPr>
            <w:tcW w:w="568" w:type="dxa"/>
          </w:tcPr>
          <w:p w14:paraId="4168CA15" w14:textId="766BF5FC" w:rsidR="0075048F" w:rsidRPr="0080157E" w:rsidRDefault="0075048F" w:rsidP="0075048F">
            <w:r>
              <w:t>3</w:t>
            </w:r>
            <w:r w:rsidR="006556C4">
              <w:t>8</w:t>
            </w:r>
          </w:p>
        </w:tc>
        <w:tc>
          <w:tcPr>
            <w:tcW w:w="3969" w:type="dxa"/>
          </w:tcPr>
          <w:p w14:paraId="55EAE15C" w14:textId="46AEF7E4" w:rsidR="0075048F" w:rsidRPr="0080157E" w:rsidRDefault="0075048F" w:rsidP="0075048F">
            <w:r w:rsidRPr="0080157E">
              <w:t>Оказание содействия по вопросам оформления и выдачи Тверской торгово-промышленной палатой заключений о свидетельствовании обстоятельств непреодолимой силы (форс-мажора) по договорам (контрактам), заключенным в рамках внутрироссийской экономической деятельности</w:t>
            </w:r>
          </w:p>
          <w:p w14:paraId="2ED46210" w14:textId="77777777" w:rsidR="0075048F" w:rsidRPr="0080157E" w:rsidRDefault="0075048F" w:rsidP="0075048F"/>
          <w:p w14:paraId="24C2CFEA" w14:textId="77777777" w:rsidR="0075048F" w:rsidRPr="0080157E" w:rsidRDefault="0075048F" w:rsidP="0075048F"/>
        </w:tc>
        <w:tc>
          <w:tcPr>
            <w:tcW w:w="5812" w:type="dxa"/>
          </w:tcPr>
          <w:p w14:paraId="60AEFE27" w14:textId="77777777" w:rsidR="0075048F" w:rsidRPr="0080157E" w:rsidRDefault="0075048F" w:rsidP="0075048F">
            <w:pPr>
              <w:jc w:val="both"/>
            </w:pPr>
            <w:r w:rsidRPr="0080157E">
              <w:t xml:space="preserve">Министерство экономического развития Тверской области по обращениям </w:t>
            </w:r>
          </w:p>
          <w:p w14:paraId="3458F636" w14:textId="77777777" w:rsidR="0075048F" w:rsidRPr="0080157E" w:rsidRDefault="0075048F" w:rsidP="0075048F">
            <w:pPr>
              <w:jc w:val="center"/>
            </w:pPr>
          </w:p>
          <w:p w14:paraId="53EA3980" w14:textId="77777777" w:rsidR="0075048F" w:rsidRPr="0080157E" w:rsidRDefault="0075048F" w:rsidP="0075048F">
            <w:pPr>
              <w:tabs>
                <w:tab w:val="left" w:pos="0"/>
              </w:tabs>
              <w:jc w:val="both"/>
            </w:pPr>
          </w:p>
        </w:tc>
        <w:tc>
          <w:tcPr>
            <w:tcW w:w="2678" w:type="dxa"/>
          </w:tcPr>
          <w:p w14:paraId="5BACD311" w14:textId="77777777" w:rsidR="0075048F" w:rsidRPr="0080157E" w:rsidRDefault="0075048F" w:rsidP="007504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"/>
              <w:jc w:val="center"/>
            </w:pPr>
            <w:r w:rsidRPr="0080157E">
              <w:t>Предприятия Тверской области</w:t>
            </w:r>
          </w:p>
        </w:tc>
        <w:tc>
          <w:tcPr>
            <w:tcW w:w="2283" w:type="dxa"/>
          </w:tcPr>
          <w:p w14:paraId="102A1EC7" w14:textId="77777777" w:rsidR="0075048F" w:rsidRPr="0080157E" w:rsidRDefault="0075048F" w:rsidP="0075048F">
            <w:pPr>
              <w:jc w:val="center"/>
            </w:pPr>
            <w:r w:rsidRPr="0080157E">
              <w:t>Министерство экономического развития Тверской области</w:t>
            </w:r>
          </w:p>
        </w:tc>
      </w:tr>
      <w:tr w:rsidR="0075048F" w:rsidRPr="0080157E" w14:paraId="2DCA3999" w14:textId="77777777" w:rsidTr="00D42086">
        <w:trPr>
          <w:gridAfter w:val="1"/>
          <w:wAfter w:w="8" w:type="dxa"/>
        </w:trPr>
        <w:tc>
          <w:tcPr>
            <w:tcW w:w="568" w:type="dxa"/>
          </w:tcPr>
          <w:p w14:paraId="3E64C7F0" w14:textId="7B25FA0D" w:rsidR="0075048F" w:rsidRPr="0080157E" w:rsidRDefault="0075048F" w:rsidP="0075048F">
            <w:r>
              <w:t>3</w:t>
            </w:r>
            <w:r w:rsidR="006556C4">
              <w:t>9</w:t>
            </w:r>
          </w:p>
        </w:tc>
        <w:tc>
          <w:tcPr>
            <w:tcW w:w="3969" w:type="dxa"/>
          </w:tcPr>
          <w:p w14:paraId="73A0C119" w14:textId="6C1D62D0" w:rsidR="0075048F" w:rsidRPr="0080157E" w:rsidRDefault="0075048F" w:rsidP="0075048F">
            <w:r w:rsidRPr="0080157E">
              <w:t xml:space="preserve">Рекомендации органам местного самоуправления муниципальных образований Тверской области о необходимости закупки продукции переработки древесины, отходов деревообрабатывающего производства для обеспечения муниципальных нужд муниципальных образований Тверской области </w:t>
            </w:r>
          </w:p>
        </w:tc>
        <w:tc>
          <w:tcPr>
            <w:tcW w:w="5812" w:type="dxa"/>
          </w:tcPr>
          <w:p w14:paraId="791CDCBB" w14:textId="77777777" w:rsidR="0075048F" w:rsidRPr="0080157E" w:rsidRDefault="0075048F" w:rsidP="0075048F">
            <w:pPr>
              <w:jc w:val="both"/>
            </w:pPr>
            <w:r w:rsidRPr="0080157E">
              <w:t>Органы местного самоуправления муниципальных образований Тверской области путем заключения муниципальных контрактов(договоров).</w:t>
            </w:r>
          </w:p>
          <w:p w14:paraId="634CED7D" w14:textId="77777777" w:rsidR="0075048F" w:rsidRPr="0080157E" w:rsidRDefault="0075048F" w:rsidP="0075048F">
            <w:pPr>
              <w:jc w:val="center"/>
            </w:pPr>
          </w:p>
          <w:p w14:paraId="193FC27C" w14:textId="77777777" w:rsidR="0075048F" w:rsidRPr="0080157E" w:rsidRDefault="0075048F" w:rsidP="0075048F">
            <w:pPr>
              <w:tabs>
                <w:tab w:val="left" w:pos="0"/>
              </w:tabs>
              <w:jc w:val="both"/>
            </w:pPr>
          </w:p>
        </w:tc>
        <w:tc>
          <w:tcPr>
            <w:tcW w:w="2678" w:type="dxa"/>
          </w:tcPr>
          <w:p w14:paraId="3E14BC01" w14:textId="77777777" w:rsidR="0075048F" w:rsidRPr="0080157E" w:rsidRDefault="0075048F" w:rsidP="007504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"/>
              <w:jc w:val="center"/>
            </w:pPr>
            <w:r w:rsidRPr="0080157E">
              <w:t>Предприятия Тверской области, осуществляющие деятельность в сфере производства продукции переработки древесины, отходов деревообрабатывающего производства</w:t>
            </w:r>
          </w:p>
        </w:tc>
        <w:tc>
          <w:tcPr>
            <w:tcW w:w="2283" w:type="dxa"/>
          </w:tcPr>
          <w:p w14:paraId="3C7D4B9A" w14:textId="77777777" w:rsidR="0075048F" w:rsidRPr="0080157E" w:rsidRDefault="0075048F" w:rsidP="0075048F">
            <w:pPr>
              <w:jc w:val="center"/>
            </w:pPr>
            <w:r w:rsidRPr="0080157E">
              <w:t>Органы местного самоуправления муниципальных образований Тверской области</w:t>
            </w:r>
          </w:p>
        </w:tc>
      </w:tr>
      <w:tr w:rsidR="0075048F" w:rsidRPr="0080157E" w14:paraId="1057B817" w14:textId="77777777" w:rsidTr="00D42086">
        <w:trPr>
          <w:gridAfter w:val="1"/>
          <w:wAfter w:w="8" w:type="dxa"/>
        </w:trPr>
        <w:tc>
          <w:tcPr>
            <w:tcW w:w="568" w:type="dxa"/>
          </w:tcPr>
          <w:p w14:paraId="182B8699" w14:textId="43998F75" w:rsidR="0075048F" w:rsidRPr="0080157E" w:rsidRDefault="006556C4" w:rsidP="0075048F">
            <w:r>
              <w:t>40</w:t>
            </w:r>
          </w:p>
        </w:tc>
        <w:tc>
          <w:tcPr>
            <w:tcW w:w="3969" w:type="dxa"/>
          </w:tcPr>
          <w:p w14:paraId="42107694" w14:textId="3B571E20" w:rsidR="0075048F" w:rsidRPr="0080157E" w:rsidRDefault="0075048F" w:rsidP="0075048F">
            <w:r w:rsidRPr="0080157E">
              <w:t>Оказание содействия в получении заключения о подтверждении производства промышленной продукции на территории Российской Федерации в соответствии с постановлением Правительства Российской Федерации от 17.07.2015 № 719 «О подтверждении производства промышленной продукции на территории Российской Федерации»</w:t>
            </w:r>
          </w:p>
        </w:tc>
        <w:tc>
          <w:tcPr>
            <w:tcW w:w="5812" w:type="dxa"/>
          </w:tcPr>
          <w:p w14:paraId="0CA1D6FF" w14:textId="77777777" w:rsidR="0075048F" w:rsidRPr="0080157E" w:rsidRDefault="0075048F" w:rsidP="0075048F">
            <w:pPr>
              <w:tabs>
                <w:tab w:val="left" w:pos="0"/>
              </w:tabs>
              <w:jc w:val="both"/>
            </w:pPr>
            <w:r w:rsidRPr="0080157E">
              <w:t>Министерство промышленности и торговли Тверской области по обращениям</w:t>
            </w:r>
          </w:p>
        </w:tc>
        <w:tc>
          <w:tcPr>
            <w:tcW w:w="2678" w:type="dxa"/>
          </w:tcPr>
          <w:p w14:paraId="37C1B633" w14:textId="77777777" w:rsidR="0075048F" w:rsidRPr="0080157E" w:rsidRDefault="0075048F" w:rsidP="007504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"/>
              <w:jc w:val="center"/>
            </w:pPr>
            <w:r w:rsidRPr="0080157E">
              <w:t>Субъекты МСП и предприятия Тверской области</w:t>
            </w:r>
          </w:p>
        </w:tc>
        <w:tc>
          <w:tcPr>
            <w:tcW w:w="2283" w:type="dxa"/>
          </w:tcPr>
          <w:p w14:paraId="1D7799E5" w14:textId="77777777" w:rsidR="0075048F" w:rsidRPr="0080157E" w:rsidRDefault="0075048F" w:rsidP="0075048F">
            <w:pPr>
              <w:jc w:val="center"/>
            </w:pPr>
            <w:r w:rsidRPr="0080157E">
              <w:t>Министерство промышленности и торговли Тверской области</w:t>
            </w:r>
          </w:p>
        </w:tc>
      </w:tr>
      <w:tr w:rsidR="0075048F" w:rsidRPr="0080157E" w14:paraId="02B6E868" w14:textId="77777777" w:rsidTr="00D42086">
        <w:trPr>
          <w:gridAfter w:val="1"/>
          <w:wAfter w:w="8" w:type="dxa"/>
        </w:trPr>
        <w:tc>
          <w:tcPr>
            <w:tcW w:w="568" w:type="dxa"/>
          </w:tcPr>
          <w:p w14:paraId="56E4056A" w14:textId="1AB723F0" w:rsidR="0075048F" w:rsidRPr="0080157E" w:rsidRDefault="0075048F" w:rsidP="0075048F">
            <w:r>
              <w:t>4</w:t>
            </w:r>
            <w:r w:rsidR="006556C4">
              <w:t>1</w:t>
            </w:r>
          </w:p>
        </w:tc>
        <w:tc>
          <w:tcPr>
            <w:tcW w:w="3969" w:type="dxa"/>
          </w:tcPr>
          <w:p w14:paraId="103E124A" w14:textId="58D74E4F" w:rsidR="0075048F" w:rsidRPr="0080157E" w:rsidRDefault="0075048F" w:rsidP="0075048F">
            <w:r w:rsidRPr="0080157E">
              <w:t xml:space="preserve">Оказание методического содействия в получении в Министерстве промышленности и торговли Российской Федерации лицензий на </w:t>
            </w:r>
            <w:r w:rsidRPr="0080157E">
              <w:lastRenderedPageBreak/>
              <w:t>производство лекарственных средств для медицинского применения</w:t>
            </w:r>
          </w:p>
        </w:tc>
        <w:tc>
          <w:tcPr>
            <w:tcW w:w="5812" w:type="dxa"/>
          </w:tcPr>
          <w:p w14:paraId="385062BF" w14:textId="77777777" w:rsidR="0075048F" w:rsidRPr="0080157E" w:rsidRDefault="0075048F" w:rsidP="0075048F">
            <w:pPr>
              <w:tabs>
                <w:tab w:val="left" w:pos="0"/>
              </w:tabs>
              <w:jc w:val="both"/>
            </w:pPr>
            <w:r w:rsidRPr="0080157E">
              <w:lastRenderedPageBreak/>
              <w:t xml:space="preserve">Министерство промышленности и торговли Тверской области по заявлениям </w:t>
            </w:r>
          </w:p>
        </w:tc>
        <w:tc>
          <w:tcPr>
            <w:tcW w:w="2678" w:type="dxa"/>
          </w:tcPr>
          <w:p w14:paraId="7EE90642" w14:textId="77777777" w:rsidR="0075048F" w:rsidRPr="0080157E" w:rsidRDefault="0075048F" w:rsidP="007504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"/>
              <w:jc w:val="center"/>
            </w:pPr>
            <w:r w:rsidRPr="0080157E">
              <w:t xml:space="preserve">Субъекты МСП и предприятия Тверской области, осуществляющих </w:t>
            </w:r>
            <w:r w:rsidRPr="0080157E">
              <w:lastRenderedPageBreak/>
              <w:t xml:space="preserve">деятельность по производству лекарственных средств для медицинского применения  </w:t>
            </w:r>
          </w:p>
        </w:tc>
        <w:tc>
          <w:tcPr>
            <w:tcW w:w="2283" w:type="dxa"/>
          </w:tcPr>
          <w:p w14:paraId="4CA2201D" w14:textId="77777777" w:rsidR="0075048F" w:rsidRPr="0080157E" w:rsidRDefault="0075048F" w:rsidP="0075048F">
            <w:pPr>
              <w:jc w:val="center"/>
            </w:pPr>
            <w:r w:rsidRPr="0080157E">
              <w:lastRenderedPageBreak/>
              <w:t>Министерство промышленности и торговли Тверской области</w:t>
            </w:r>
          </w:p>
        </w:tc>
      </w:tr>
      <w:tr w:rsidR="0075048F" w:rsidRPr="0080157E" w14:paraId="643FEAAD" w14:textId="77777777" w:rsidTr="00D42086">
        <w:trPr>
          <w:gridAfter w:val="1"/>
          <w:wAfter w:w="8" w:type="dxa"/>
        </w:trPr>
        <w:tc>
          <w:tcPr>
            <w:tcW w:w="568" w:type="dxa"/>
          </w:tcPr>
          <w:p w14:paraId="04875CDF" w14:textId="010D844C" w:rsidR="0075048F" w:rsidRPr="0080157E" w:rsidRDefault="0075048F" w:rsidP="0075048F">
            <w:r>
              <w:t>4</w:t>
            </w:r>
            <w:r w:rsidR="006556C4">
              <w:t>2</w:t>
            </w:r>
          </w:p>
        </w:tc>
        <w:tc>
          <w:tcPr>
            <w:tcW w:w="3969" w:type="dxa"/>
          </w:tcPr>
          <w:p w14:paraId="3DFE9887" w14:textId="04B08FC0" w:rsidR="0075048F" w:rsidRPr="0080157E" w:rsidRDefault="0075048F" w:rsidP="0075048F">
            <w:r w:rsidRPr="0080157E">
              <w:t>Перенос сроков внесения арендных платежей по договорам аренды лесных участков в части, поступающей в областной бюджет Тверской области, на декабрь 2022 года</w:t>
            </w:r>
          </w:p>
        </w:tc>
        <w:tc>
          <w:tcPr>
            <w:tcW w:w="5812" w:type="dxa"/>
          </w:tcPr>
          <w:p w14:paraId="6B2E361B" w14:textId="77777777" w:rsidR="0075048F" w:rsidRPr="0080157E" w:rsidRDefault="0075048F" w:rsidP="0075048F">
            <w:pPr>
              <w:tabs>
                <w:tab w:val="left" w:pos="0"/>
              </w:tabs>
              <w:jc w:val="both"/>
            </w:pPr>
            <w:r w:rsidRPr="0080157E">
              <w:t>Министерство лесного комплекса Тверской области путем заключения дополнительных соглашений к договорам аренды земельных участков</w:t>
            </w:r>
          </w:p>
        </w:tc>
        <w:tc>
          <w:tcPr>
            <w:tcW w:w="2678" w:type="dxa"/>
          </w:tcPr>
          <w:p w14:paraId="66DE8A17" w14:textId="77777777" w:rsidR="0075048F" w:rsidRPr="0080157E" w:rsidRDefault="0075048F" w:rsidP="007504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"/>
              <w:jc w:val="center"/>
            </w:pPr>
            <w:r w:rsidRPr="0080157E">
              <w:t>Субъекты МСП и предприятия Тверской области, заключившие договора аренды лесных участков</w:t>
            </w:r>
          </w:p>
        </w:tc>
        <w:tc>
          <w:tcPr>
            <w:tcW w:w="2283" w:type="dxa"/>
          </w:tcPr>
          <w:p w14:paraId="02647DEF" w14:textId="77777777" w:rsidR="0075048F" w:rsidRPr="0080157E" w:rsidRDefault="0075048F" w:rsidP="0075048F">
            <w:pPr>
              <w:jc w:val="center"/>
            </w:pPr>
            <w:r w:rsidRPr="0080157E">
              <w:t>Министерство лесного комплекса Тверской области</w:t>
            </w:r>
          </w:p>
        </w:tc>
      </w:tr>
      <w:tr w:rsidR="0075048F" w:rsidRPr="0080157E" w14:paraId="350A7319" w14:textId="77777777" w:rsidTr="00D42086">
        <w:trPr>
          <w:gridAfter w:val="1"/>
          <w:wAfter w:w="8" w:type="dxa"/>
        </w:trPr>
        <w:tc>
          <w:tcPr>
            <w:tcW w:w="568" w:type="dxa"/>
          </w:tcPr>
          <w:p w14:paraId="31980AC0" w14:textId="4DBBBA27" w:rsidR="0075048F" w:rsidRPr="0080157E" w:rsidRDefault="0075048F" w:rsidP="0075048F">
            <w:r>
              <w:t>4</w:t>
            </w:r>
            <w:r w:rsidR="006556C4">
              <w:t>3</w:t>
            </w:r>
          </w:p>
        </w:tc>
        <w:tc>
          <w:tcPr>
            <w:tcW w:w="3969" w:type="dxa"/>
          </w:tcPr>
          <w:p w14:paraId="30E13CF2" w14:textId="7A851F7D" w:rsidR="0075048F" w:rsidRPr="0080157E" w:rsidRDefault="0075048F" w:rsidP="0075048F">
            <w:r>
              <w:t>Создание оперативной группы при региональном Штабе обеспечения высоких темпов социально-экономического развития Тверской области</w:t>
            </w:r>
          </w:p>
        </w:tc>
        <w:tc>
          <w:tcPr>
            <w:tcW w:w="5812" w:type="dxa"/>
          </w:tcPr>
          <w:p w14:paraId="4BEBD78C" w14:textId="6EEAD525" w:rsidR="0075048F" w:rsidRPr="0080157E" w:rsidRDefault="0075048F" w:rsidP="0075048F">
            <w:pPr>
              <w:tabs>
                <w:tab w:val="left" w:pos="0"/>
              </w:tabs>
              <w:jc w:val="both"/>
            </w:pPr>
            <w:r>
              <w:t xml:space="preserve">Анализ рисков при ведении предпринимательской деятельности и предложения по их </w:t>
            </w:r>
            <w:r w:rsidR="00BB3C63">
              <w:t>минимизации</w:t>
            </w:r>
            <w:r>
              <w:t xml:space="preserve"> в разрезе отраслей экономики, муниципальных образований Тверской области, субъектов МСП и предприятий Тверской области</w:t>
            </w:r>
          </w:p>
        </w:tc>
        <w:tc>
          <w:tcPr>
            <w:tcW w:w="2678" w:type="dxa"/>
          </w:tcPr>
          <w:p w14:paraId="31B8E236" w14:textId="611C6F57" w:rsidR="0075048F" w:rsidRPr="0080157E" w:rsidRDefault="0075048F" w:rsidP="007504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"/>
              <w:jc w:val="center"/>
            </w:pPr>
            <w:r>
              <w:t>Юридические лица и индивидуальные предприниматели</w:t>
            </w:r>
          </w:p>
        </w:tc>
        <w:tc>
          <w:tcPr>
            <w:tcW w:w="2283" w:type="dxa"/>
          </w:tcPr>
          <w:p w14:paraId="1CCB0EFB" w14:textId="28A9C5FC" w:rsidR="0075048F" w:rsidRPr="0080157E" w:rsidRDefault="0075048F" w:rsidP="0075048F">
            <w:pPr>
              <w:jc w:val="center"/>
            </w:pPr>
            <w:r>
              <w:t>Министерство экономического развития Тверской области</w:t>
            </w:r>
          </w:p>
        </w:tc>
      </w:tr>
      <w:tr w:rsidR="0075048F" w:rsidRPr="00A45E93" w14:paraId="596EC1ED" w14:textId="77777777" w:rsidTr="00D42086">
        <w:trPr>
          <w:trHeight w:val="675"/>
        </w:trPr>
        <w:tc>
          <w:tcPr>
            <w:tcW w:w="568" w:type="dxa"/>
          </w:tcPr>
          <w:p w14:paraId="71F28CD3" w14:textId="77777777" w:rsidR="0075048F" w:rsidRPr="00A45E93" w:rsidRDefault="0075048F" w:rsidP="0075048F">
            <w:pPr>
              <w:jc w:val="center"/>
              <w:rPr>
                <w:b/>
                <w:bCs/>
              </w:rPr>
            </w:pPr>
          </w:p>
        </w:tc>
        <w:tc>
          <w:tcPr>
            <w:tcW w:w="14750" w:type="dxa"/>
            <w:gridSpan w:val="5"/>
            <w:vAlign w:val="center"/>
          </w:tcPr>
          <w:p w14:paraId="426936F9" w14:textId="58027941" w:rsidR="0075048F" w:rsidRPr="00A45E93" w:rsidRDefault="0075048F" w:rsidP="0075048F">
            <w:pPr>
              <w:jc w:val="center"/>
              <w:rPr>
                <w:b/>
                <w:bCs/>
                <w:sz w:val="24"/>
                <w:szCs w:val="24"/>
              </w:rPr>
            </w:pPr>
            <w:r w:rsidRPr="00A45E93">
              <w:rPr>
                <w:b/>
                <w:bCs/>
                <w:sz w:val="24"/>
                <w:szCs w:val="24"/>
              </w:rPr>
              <w:t>Действующие меры</w:t>
            </w:r>
          </w:p>
        </w:tc>
      </w:tr>
      <w:tr w:rsidR="0075048F" w:rsidRPr="004B0A76" w14:paraId="759D8416" w14:textId="77777777" w:rsidTr="00D42086">
        <w:trPr>
          <w:gridAfter w:val="1"/>
          <w:wAfter w:w="8" w:type="dxa"/>
        </w:trPr>
        <w:tc>
          <w:tcPr>
            <w:tcW w:w="568" w:type="dxa"/>
          </w:tcPr>
          <w:p w14:paraId="14E2897C" w14:textId="1CB8E0E3" w:rsidR="0075048F" w:rsidRPr="004B0A76" w:rsidRDefault="0075048F" w:rsidP="0075048F">
            <w:r>
              <w:t>4</w:t>
            </w:r>
            <w:r w:rsidR="006556C4">
              <w:t>4</w:t>
            </w:r>
          </w:p>
        </w:tc>
        <w:tc>
          <w:tcPr>
            <w:tcW w:w="3969" w:type="dxa"/>
          </w:tcPr>
          <w:p w14:paraId="4D90D1F3" w14:textId="01116F2C" w:rsidR="0075048F" w:rsidRPr="004B0A76" w:rsidRDefault="0075048F" w:rsidP="0075048F">
            <w:r w:rsidRPr="004B0A76">
              <w:t>Займ «Социальный предприниматель»</w:t>
            </w:r>
          </w:p>
        </w:tc>
        <w:tc>
          <w:tcPr>
            <w:tcW w:w="5812" w:type="dxa"/>
          </w:tcPr>
          <w:p w14:paraId="47D345F2" w14:textId="77777777" w:rsidR="0075048F" w:rsidRPr="004B0A76" w:rsidRDefault="0075048F" w:rsidP="0075048F">
            <w:pPr>
              <w:jc w:val="both"/>
              <w:rPr>
                <w:color w:val="000000"/>
                <w:u w:color="000000"/>
                <w:bdr w:val="nil"/>
              </w:rPr>
            </w:pPr>
            <w:r w:rsidRPr="004B0A76">
              <w:rPr>
                <w:b/>
                <w:bCs/>
              </w:rPr>
              <w:t>Сумма займа:</w:t>
            </w:r>
            <w:r w:rsidRPr="004B0A76">
              <w:t xml:space="preserve"> о</w:t>
            </w:r>
            <w:r w:rsidRPr="004B0A76">
              <w:rPr>
                <w:color w:val="000000"/>
                <w:u w:color="000000"/>
                <w:bdr w:val="nil"/>
              </w:rPr>
              <w:t>т 200 000 рублей до 5 000 000 рублей включительно.</w:t>
            </w:r>
          </w:p>
          <w:p w14:paraId="0F2F399F" w14:textId="77777777" w:rsidR="0075048F" w:rsidRPr="004B0A76" w:rsidRDefault="0075048F" w:rsidP="0075048F">
            <w:pPr>
              <w:jc w:val="both"/>
              <w:rPr>
                <w:color w:val="000000"/>
                <w:u w:color="000000"/>
                <w:bdr w:val="nil"/>
              </w:rPr>
            </w:pPr>
            <w:r w:rsidRPr="004B0A76">
              <w:rPr>
                <w:b/>
                <w:bCs/>
              </w:rPr>
              <w:t>Размер процентной ставки:</w:t>
            </w:r>
            <w:r w:rsidRPr="004B0A76">
              <w:t xml:space="preserve"> </w:t>
            </w:r>
            <w:r w:rsidRPr="004B0A76">
              <w:rPr>
                <w:color w:val="000000"/>
                <w:u w:color="000000"/>
                <w:bdr w:val="nil"/>
              </w:rPr>
              <w:t>1 % годовых.</w:t>
            </w:r>
          </w:p>
          <w:p w14:paraId="21C24109" w14:textId="77777777" w:rsidR="0075048F" w:rsidRPr="004B0A76" w:rsidRDefault="0075048F" w:rsidP="0075048F">
            <w:pPr>
              <w:jc w:val="both"/>
              <w:rPr>
                <w:color w:val="000000"/>
                <w:u w:color="000000"/>
                <w:bdr w:val="nil"/>
              </w:rPr>
            </w:pPr>
            <w:r w:rsidRPr="004B0A76">
              <w:rPr>
                <w:b/>
                <w:bCs/>
                <w:color w:val="000000"/>
                <w:u w:color="000000"/>
                <w:bdr w:val="nil"/>
              </w:rPr>
              <w:t>Целевое использование:</w:t>
            </w:r>
            <w:r w:rsidRPr="004B0A76">
              <w:rPr>
                <w:color w:val="000000"/>
                <w:u w:color="000000"/>
                <w:bdr w:val="nil"/>
              </w:rPr>
              <w:t xml:space="preserve"> пополнение оборотных средств, приобретение основных средств.</w:t>
            </w:r>
          </w:p>
          <w:p w14:paraId="3445B98E" w14:textId="77777777" w:rsidR="0075048F" w:rsidRPr="004B0A76" w:rsidRDefault="0075048F" w:rsidP="0075048F">
            <w:pPr>
              <w:jc w:val="both"/>
            </w:pPr>
            <w:r w:rsidRPr="004B0A76">
              <w:rPr>
                <w:b/>
                <w:bCs/>
              </w:rPr>
              <w:t>Срок займа:</w:t>
            </w:r>
            <w:r w:rsidRPr="004B0A76">
              <w:t xml:space="preserve"> оборотные цели – 18 мес., приобретение основных средств – 36 мес.</w:t>
            </w:r>
          </w:p>
          <w:p w14:paraId="37B8B473" w14:textId="77777777" w:rsidR="0075048F" w:rsidRDefault="0075048F" w:rsidP="0075048F">
            <w:pPr>
              <w:jc w:val="both"/>
            </w:pPr>
            <w:r w:rsidRPr="004B0A76">
              <w:rPr>
                <w:b/>
                <w:bCs/>
              </w:rPr>
              <w:t>Обеспечение:</w:t>
            </w:r>
            <w:r w:rsidRPr="004B0A76">
              <w:t xml:space="preserve"> </w:t>
            </w:r>
          </w:p>
          <w:p w14:paraId="71EC5AC5" w14:textId="420215C1" w:rsidR="0075048F" w:rsidRPr="004B0A76" w:rsidRDefault="0075048F" w:rsidP="0075048F">
            <w:pPr>
              <w:jc w:val="both"/>
              <w:rPr>
                <w:color w:val="000000"/>
              </w:rPr>
            </w:pPr>
            <w:r w:rsidRPr="004B0A76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 w:rsidRPr="004B0A76">
              <w:rPr>
                <w:color w:val="000000"/>
              </w:rPr>
              <w:t xml:space="preserve">от 200 000 рублей до 500 000 рублей: обеспечение </w:t>
            </w:r>
            <w:r w:rsidRPr="004B0A76">
              <w:t xml:space="preserve">поручительство физических </w:t>
            </w:r>
            <w:r>
              <w:t>(</w:t>
            </w:r>
            <w:r w:rsidRPr="004B0A76">
              <w:t>юридических лиц</w:t>
            </w:r>
            <w:r>
              <w:t>)</w:t>
            </w:r>
            <w:r w:rsidRPr="004B0A76">
              <w:rPr>
                <w:color w:val="000000"/>
              </w:rPr>
              <w:t>;</w:t>
            </w:r>
          </w:p>
          <w:p w14:paraId="0C30A284" w14:textId="0567B470" w:rsidR="0075048F" w:rsidRDefault="0075048F" w:rsidP="0075048F">
            <w:pPr>
              <w:jc w:val="both"/>
              <w:rPr>
                <w:color w:val="000000"/>
              </w:rPr>
            </w:pPr>
            <w:r w:rsidRPr="004B0A76">
              <w:rPr>
                <w:color w:val="000000"/>
              </w:rPr>
              <w:t xml:space="preserve">– от 500 001 рубля до </w:t>
            </w:r>
            <w:r>
              <w:rPr>
                <w:color w:val="000000"/>
              </w:rPr>
              <w:t>5</w:t>
            </w:r>
            <w:r w:rsidRPr="004B0A76">
              <w:rPr>
                <w:color w:val="000000"/>
              </w:rPr>
              <w:t xml:space="preserve"> 0</w:t>
            </w:r>
            <w:r>
              <w:rPr>
                <w:color w:val="000000"/>
              </w:rPr>
              <w:t xml:space="preserve">00 000 рублей: поручительство </w:t>
            </w:r>
            <w:r w:rsidRPr="004B0A76">
              <w:rPr>
                <w:color w:val="000000"/>
              </w:rPr>
              <w:t>физических лиц</w:t>
            </w:r>
            <w:r>
              <w:rPr>
                <w:color w:val="000000"/>
              </w:rPr>
              <w:t xml:space="preserve"> (юридических лиц)</w:t>
            </w:r>
            <w:r w:rsidRPr="004B0A76">
              <w:rPr>
                <w:color w:val="000000"/>
              </w:rPr>
              <w:t xml:space="preserve"> и залог движимого имущества (транспортные средства, специализированная техника, оборудование).</w:t>
            </w:r>
          </w:p>
          <w:p w14:paraId="13631DC6" w14:textId="6EA6B312" w:rsidR="0075048F" w:rsidRPr="004B0A76" w:rsidRDefault="0075048F" w:rsidP="0075048F"/>
        </w:tc>
        <w:tc>
          <w:tcPr>
            <w:tcW w:w="2678" w:type="dxa"/>
          </w:tcPr>
          <w:p w14:paraId="5C79DF1D" w14:textId="77777777" w:rsidR="0075048F" w:rsidRPr="004B0A76" w:rsidRDefault="0075048F" w:rsidP="0075048F">
            <w:pPr>
              <w:jc w:val="center"/>
            </w:pPr>
            <w:r w:rsidRPr="004B0A76">
              <w:rPr>
                <w:color w:val="000000"/>
                <w:u w:color="000000"/>
                <w:bdr w:val="nil"/>
              </w:rPr>
              <w:t xml:space="preserve">Субъекты МСП, признанные социальными предприятиями в порядке, установленном </w:t>
            </w:r>
            <w:r w:rsidRPr="004B0A76">
              <w:rPr>
                <w:rFonts w:eastAsiaTheme="minorHAnsi"/>
              </w:rPr>
              <w:t>Приказом Минэкономразвития России от 29.11.2019 № 773, и указанный статус которых</w:t>
            </w:r>
            <w:r w:rsidRPr="004B0A76">
              <w:rPr>
                <w:color w:val="000000"/>
                <w:u w:color="000000"/>
                <w:bdr w:val="nil"/>
              </w:rPr>
              <w:t xml:space="preserve"> отражен в реестре Субъектов МСП</w:t>
            </w:r>
          </w:p>
        </w:tc>
        <w:tc>
          <w:tcPr>
            <w:tcW w:w="2283" w:type="dxa"/>
          </w:tcPr>
          <w:p w14:paraId="4A713F7D" w14:textId="537529BC" w:rsidR="0075048F" w:rsidRPr="004B0A76" w:rsidRDefault="0075048F" w:rsidP="0075048F">
            <w:pPr>
              <w:jc w:val="center"/>
            </w:pPr>
            <w:r w:rsidRPr="004B0A76">
              <w:t>Фонд содействия предпринимательству (МКК)</w:t>
            </w:r>
          </w:p>
        </w:tc>
      </w:tr>
      <w:tr w:rsidR="0075048F" w:rsidRPr="004B0A76" w14:paraId="6138CC5D" w14:textId="77777777" w:rsidTr="00D42086">
        <w:trPr>
          <w:gridAfter w:val="1"/>
          <w:wAfter w:w="8" w:type="dxa"/>
        </w:trPr>
        <w:tc>
          <w:tcPr>
            <w:tcW w:w="568" w:type="dxa"/>
          </w:tcPr>
          <w:p w14:paraId="75C64FA3" w14:textId="14F808EF" w:rsidR="0075048F" w:rsidRPr="004B0A76" w:rsidRDefault="0075048F" w:rsidP="0075048F">
            <w:r>
              <w:t>4</w:t>
            </w:r>
            <w:r w:rsidR="006556C4">
              <w:t>5</w:t>
            </w:r>
          </w:p>
        </w:tc>
        <w:tc>
          <w:tcPr>
            <w:tcW w:w="3969" w:type="dxa"/>
          </w:tcPr>
          <w:p w14:paraId="36E12C7D" w14:textId="51C10AC0" w:rsidR="0075048F" w:rsidRPr="004B0A76" w:rsidRDefault="0075048F" w:rsidP="0075048F">
            <w:r w:rsidRPr="004B0A76">
              <w:t>Займ «Старт»</w:t>
            </w:r>
          </w:p>
        </w:tc>
        <w:tc>
          <w:tcPr>
            <w:tcW w:w="5812" w:type="dxa"/>
          </w:tcPr>
          <w:p w14:paraId="777491D8" w14:textId="77777777" w:rsidR="0075048F" w:rsidRPr="004B0A76" w:rsidRDefault="0075048F" w:rsidP="0075048F">
            <w:pPr>
              <w:jc w:val="both"/>
              <w:rPr>
                <w:color w:val="000000"/>
                <w:u w:color="000000"/>
                <w:bdr w:val="nil"/>
              </w:rPr>
            </w:pPr>
            <w:r w:rsidRPr="004B0A76">
              <w:rPr>
                <w:b/>
                <w:bCs/>
              </w:rPr>
              <w:t>Сумма займа:</w:t>
            </w:r>
            <w:r w:rsidRPr="004B0A76">
              <w:t xml:space="preserve"> о</w:t>
            </w:r>
            <w:r w:rsidRPr="004B0A76">
              <w:rPr>
                <w:color w:val="000000"/>
                <w:u w:color="000000"/>
                <w:bdr w:val="nil"/>
              </w:rPr>
              <w:t>т 200 000 рублей до 2 000 000 рублей включительно.</w:t>
            </w:r>
          </w:p>
          <w:p w14:paraId="4E0C14E3" w14:textId="77777777" w:rsidR="0075048F" w:rsidRPr="004B0A76" w:rsidRDefault="0075048F" w:rsidP="0075048F">
            <w:pPr>
              <w:jc w:val="both"/>
              <w:rPr>
                <w:color w:val="000000"/>
                <w:u w:color="000000"/>
                <w:bdr w:val="nil"/>
              </w:rPr>
            </w:pPr>
            <w:r w:rsidRPr="004B0A76">
              <w:rPr>
                <w:b/>
                <w:bCs/>
              </w:rPr>
              <w:t>Размер процентной ставки:</w:t>
            </w:r>
            <w:r w:rsidRPr="004B0A76">
              <w:t xml:space="preserve"> 2</w:t>
            </w:r>
            <w:r w:rsidRPr="004B0A76">
              <w:rPr>
                <w:color w:val="000000"/>
                <w:u w:color="000000"/>
                <w:bdr w:val="nil"/>
              </w:rPr>
              <w:t>% годовых.</w:t>
            </w:r>
          </w:p>
          <w:p w14:paraId="408A2766" w14:textId="77777777" w:rsidR="0075048F" w:rsidRPr="004B0A76" w:rsidRDefault="0075048F" w:rsidP="0075048F">
            <w:pPr>
              <w:jc w:val="both"/>
              <w:rPr>
                <w:color w:val="000000"/>
                <w:u w:color="000000"/>
                <w:bdr w:val="nil"/>
              </w:rPr>
            </w:pPr>
            <w:r w:rsidRPr="004B0A76">
              <w:rPr>
                <w:b/>
                <w:bCs/>
                <w:color w:val="000000"/>
                <w:u w:color="000000"/>
                <w:bdr w:val="nil"/>
              </w:rPr>
              <w:t>Целевое использование:</w:t>
            </w:r>
            <w:r w:rsidRPr="004B0A76">
              <w:rPr>
                <w:color w:val="000000"/>
                <w:u w:color="000000"/>
                <w:bdr w:val="nil"/>
              </w:rPr>
              <w:t xml:space="preserve"> пополнение оборотных средств, приобретение основных средств.</w:t>
            </w:r>
          </w:p>
          <w:p w14:paraId="0F165338" w14:textId="77777777" w:rsidR="0075048F" w:rsidRPr="004B0A76" w:rsidRDefault="0075048F" w:rsidP="0075048F">
            <w:pPr>
              <w:jc w:val="both"/>
            </w:pPr>
            <w:r w:rsidRPr="004B0A76">
              <w:rPr>
                <w:b/>
                <w:bCs/>
              </w:rPr>
              <w:t>Срок займа:</w:t>
            </w:r>
            <w:r w:rsidRPr="004B0A76">
              <w:t xml:space="preserve"> оборотные цели – 18 мес., приобретение основных средств – 36 мес.</w:t>
            </w:r>
          </w:p>
          <w:p w14:paraId="7F655627" w14:textId="77777777" w:rsidR="0075048F" w:rsidRDefault="0075048F" w:rsidP="0075048F">
            <w:pPr>
              <w:jc w:val="both"/>
            </w:pPr>
            <w:r w:rsidRPr="004B0A76">
              <w:rPr>
                <w:b/>
                <w:bCs/>
              </w:rPr>
              <w:lastRenderedPageBreak/>
              <w:t>Обеспечение:</w:t>
            </w:r>
            <w:r w:rsidRPr="004B0A76">
              <w:t xml:space="preserve"> </w:t>
            </w:r>
          </w:p>
          <w:p w14:paraId="668332AE" w14:textId="065AE842" w:rsidR="0075048F" w:rsidRPr="004B0A76" w:rsidRDefault="0075048F" w:rsidP="0075048F">
            <w:pPr>
              <w:jc w:val="both"/>
              <w:rPr>
                <w:color w:val="000000"/>
              </w:rPr>
            </w:pPr>
            <w:r w:rsidRPr="004B0A76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 w:rsidRPr="004B0A76">
              <w:rPr>
                <w:color w:val="000000"/>
              </w:rPr>
              <w:t xml:space="preserve">от 200 000 рублей до 500 000 рублей: обеспечение </w:t>
            </w:r>
            <w:r w:rsidRPr="004B0A76">
              <w:t xml:space="preserve">поручительство физических </w:t>
            </w:r>
            <w:r>
              <w:t>(</w:t>
            </w:r>
            <w:r w:rsidRPr="004B0A76">
              <w:t>юридических лиц</w:t>
            </w:r>
            <w:r>
              <w:t>)</w:t>
            </w:r>
            <w:r w:rsidRPr="004B0A76">
              <w:rPr>
                <w:color w:val="000000"/>
              </w:rPr>
              <w:t>;</w:t>
            </w:r>
          </w:p>
          <w:p w14:paraId="756995DA" w14:textId="66078D2E" w:rsidR="0075048F" w:rsidRDefault="0075048F" w:rsidP="0075048F">
            <w:pPr>
              <w:jc w:val="both"/>
              <w:rPr>
                <w:color w:val="000000"/>
              </w:rPr>
            </w:pPr>
            <w:r w:rsidRPr="004B0A76">
              <w:rPr>
                <w:color w:val="000000"/>
              </w:rPr>
              <w:t>– от 500 001 рубля до 2 0</w:t>
            </w:r>
            <w:r>
              <w:rPr>
                <w:color w:val="000000"/>
              </w:rPr>
              <w:t xml:space="preserve">00 000 рублей: поручительство </w:t>
            </w:r>
            <w:r w:rsidRPr="004B0A76">
              <w:rPr>
                <w:color w:val="000000"/>
              </w:rPr>
              <w:t>физических лиц</w:t>
            </w:r>
            <w:r>
              <w:rPr>
                <w:color w:val="000000"/>
              </w:rPr>
              <w:t xml:space="preserve"> (юридических лиц)</w:t>
            </w:r>
            <w:r w:rsidRPr="004B0A76">
              <w:rPr>
                <w:color w:val="000000"/>
              </w:rPr>
              <w:t xml:space="preserve"> и залог движимого имущества (транспортные средства, специализированная техника, оборудование).</w:t>
            </w:r>
          </w:p>
          <w:p w14:paraId="523C24E9" w14:textId="7CE4ED1E" w:rsidR="0075048F" w:rsidRPr="004B0A76" w:rsidRDefault="0075048F" w:rsidP="0075048F"/>
        </w:tc>
        <w:tc>
          <w:tcPr>
            <w:tcW w:w="2678" w:type="dxa"/>
            <w:vAlign w:val="center"/>
          </w:tcPr>
          <w:p w14:paraId="6860E778" w14:textId="77777777" w:rsidR="0075048F" w:rsidRPr="004B0A76" w:rsidRDefault="0075048F" w:rsidP="0075048F">
            <w:pPr>
              <w:jc w:val="center"/>
            </w:pPr>
            <w:r w:rsidRPr="004B0A76">
              <w:rPr>
                <w:color w:val="000000"/>
              </w:rPr>
              <w:lastRenderedPageBreak/>
              <w:t xml:space="preserve">Вновь зарегистрированные Субъекты МСП, срок деятельности которых не превышает 1 года на дату подачи заявления на заем, вид деятельности </w:t>
            </w:r>
            <w:r w:rsidRPr="004B0A76">
              <w:rPr>
                <w:color w:val="000000"/>
              </w:rPr>
              <w:lastRenderedPageBreak/>
              <w:t>которых указан в финансовых продуктах «Приоритет» и «Стандарт»</w:t>
            </w:r>
          </w:p>
        </w:tc>
        <w:tc>
          <w:tcPr>
            <w:tcW w:w="2283" w:type="dxa"/>
            <w:vAlign w:val="center"/>
          </w:tcPr>
          <w:p w14:paraId="689CC4DA" w14:textId="50CEED9C" w:rsidR="0075048F" w:rsidRPr="004B0A76" w:rsidRDefault="0075048F" w:rsidP="0075048F">
            <w:pPr>
              <w:jc w:val="center"/>
            </w:pPr>
            <w:r w:rsidRPr="004B0A76">
              <w:lastRenderedPageBreak/>
              <w:t>Фонд содействия предпринимательству (МКК)</w:t>
            </w:r>
          </w:p>
        </w:tc>
      </w:tr>
      <w:tr w:rsidR="0075048F" w:rsidRPr="004B0A76" w14:paraId="335518CD" w14:textId="77777777" w:rsidTr="00D42086">
        <w:trPr>
          <w:gridAfter w:val="1"/>
          <w:wAfter w:w="8" w:type="dxa"/>
        </w:trPr>
        <w:tc>
          <w:tcPr>
            <w:tcW w:w="568" w:type="dxa"/>
          </w:tcPr>
          <w:p w14:paraId="542785DE" w14:textId="3B781D56" w:rsidR="0075048F" w:rsidRPr="004B0A76" w:rsidRDefault="0075048F" w:rsidP="0075048F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  <w:r w:rsidR="006556C4">
              <w:rPr>
                <w:bCs/>
              </w:rPr>
              <w:t>6</w:t>
            </w:r>
          </w:p>
        </w:tc>
        <w:tc>
          <w:tcPr>
            <w:tcW w:w="3969" w:type="dxa"/>
          </w:tcPr>
          <w:p w14:paraId="5B04FE93" w14:textId="53EA0751" w:rsidR="0075048F" w:rsidRPr="004B0A76" w:rsidRDefault="0075048F" w:rsidP="0075048F">
            <w:pPr>
              <w:jc w:val="both"/>
              <w:rPr>
                <w:bCs/>
              </w:rPr>
            </w:pPr>
            <w:r w:rsidRPr="004B0A76">
              <w:rPr>
                <w:bCs/>
              </w:rPr>
              <w:t>Займ «Моногород»</w:t>
            </w:r>
          </w:p>
        </w:tc>
        <w:tc>
          <w:tcPr>
            <w:tcW w:w="5812" w:type="dxa"/>
          </w:tcPr>
          <w:p w14:paraId="69A731BB" w14:textId="77777777" w:rsidR="0075048F" w:rsidRPr="004B0A76" w:rsidRDefault="0075048F" w:rsidP="0075048F">
            <w:pPr>
              <w:jc w:val="both"/>
              <w:rPr>
                <w:color w:val="000000"/>
                <w:u w:color="000000"/>
                <w:bdr w:val="nil"/>
              </w:rPr>
            </w:pPr>
            <w:r w:rsidRPr="004B0A76">
              <w:rPr>
                <w:b/>
                <w:bCs/>
              </w:rPr>
              <w:t>Сумма займа:</w:t>
            </w:r>
            <w:r w:rsidRPr="004B0A76">
              <w:t xml:space="preserve"> о</w:t>
            </w:r>
            <w:r w:rsidRPr="004B0A76">
              <w:rPr>
                <w:color w:val="000000"/>
                <w:u w:color="000000"/>
                <w:bdr w:val="nil"/>
              </w:rPr>
              <w:t>т 200 000 рублей до 5 000 000 рублей включительно.</w:t>
            </w:r>
          </w:p>
          <w:p w14:paraId="4E2BB517" w14:textId="77777777" w:rsidR="0075048F" w:rsidRPr="004B0A76" w:rsidRDefault="0075048F" w:rsidP="0075048F">
            <w:pPr>
              <w:jc w:val="both"/>
              <w:rPr>
                <w:color w:val="000000"/>
                <w:u w:color="000000"/>
                <w:bdr w:val="nil"/>
              </w:rPr>
            </w:pPr>
            <w:r w:rsidRPr="004B0A76">
              <w:rPr>
                <w:b/>
                <w:bCs/>
              </w:rPr>
              <w:t>Размер процентной ставки:</w:t>
            </w:r>
            <w:r w:rsidRPr="004B0A76">
              <w:t xml:space="preserve"> 2</w:t>
            </w:r>
            <w:r w:rsidRPr="004B0A76">
              <w:rPr>
                <w:color w:val="000000"/>
                <w:u w:color="000000"/>
                <w:bdr w:val="nil"/>
              </w:rPr>
              <w:t>% годовых.</w:t>
            </w:r>
          </w:p>
          <w:p w14:paraId="7DCF0B3E" w14:textId="77777777" w:rsidR="0075048F" w:rsidRPr="004B0A76" w:rsidRDefault="0075048F" w:rsidP="0075048F">
            <w:pPr>
              <w:jc w:val="both"/>
              <w:rPr>
                <w:color w:val="000000"/>
                <w:u w:color="000000"/>
                <w:bdr w:val="nil"/>
              </w:rPr>
            </w:pPr>
            <w:r w:rsidRPr="004B0A76">
              <w:rPr>
                <w:b/>
                <w:bCs/>
                <w:color w:val="000000"/>
                <w:u w:color="000000"/>
                <w:bdr w:val="nil"/>
              </w:rPr>
              <w:t>Целевое использование:</w:t>
            </w:r>
            <w:r w:rsidRPr="004B0A76">
              <w:rPr>
                <w:color w:val="000000"/>
                <w:u w:color="000000"/>
                <w:bdr w:val="nil"/>
              </w:rPr>
              <w:t xml:space="preserve"> пополнение оборотных средств, приобретение основных средств, рефинансирование.</w:t>
            </w:r>
          </w:p>
          <w:p w14:paraId="0AEF4C34" w14:textId="77777777" w:rsidR="0075048F" w:rsidRPr="004B0A76" w:rsidRDefault="0075048F" w:rsidP="0075048F">
            <w:pPr>
              <w:jc w:val="both"/>
            </w:pPr>
            <w:r w:rsidRPr="004B0A76">
              <w:rPr>
                <w:b/>
                <w:bCs/>
              </w:rPr>
              <w:t>Срок займа:</w:t>
            </w:r>
            <w:r w:rsidRPr="004B0A76">
              <w:t xml:space="preserve"> оборотные цели – 18 мес., приобретение основных средств – 36 мес.</w:t>
            </w:r>
          </w:p>
          <w:p w14:paraId="194B11FA" w14:textId="0A836E72" w:rsidR="0075048F" w:rsidRPr="004B0A76" w:rsidRDefault="0075048F" w:rsidP="0075048F">
            <w:pPr>
              <w:jc w:val="both"/>
              <w:rPr>
                <w:b/>
                <w:bCs/>
              </w:rPr>
            </w:pPr>
            <w:r w:rsidRPr="004B0A76">
              <w:rPr>
                <w:b/>
                <w:bCs/>
              </w:rPr>
              <w:t>Обеспечение:</w:t>
            </w:r>
            <w:r w:rsidRPr="004B0A76">
              <w:t xml:space="preserve"> поручительство физических </w:t>
            </w:r>
            <w:r>
              <w:t>(</w:t>
            </w:r>
            <w:r w:rsidRPr="004B0A76">
              <w:t>юридических лиц</w:t>
            </w:r>
            <w:r>
              <w:t>)</w:t>
            </w:r>
            <w:r w:rsidRPr="004B0A76">
              <w:t>, имущественный залог.</w:t>
            </w:r>
          </w:p>
        </w:tc>
        <w:tc>
          <w:tcPr>
            <w:tcW w:w="2678" w:type="dxa"/>
            <w:vAlign w:val="center"/>
          </w:tcPr>
          <w:p w14:paraId="6FFD684D" w14:textId="77777777" w:rsidR="0075048F" w:rsidRPr="004B0A76" w:rsidRDefault="0075048F" w:rsidP="0075048F">
            <w:pPr>
              <w:jc w:val="center"/>
              <w:rPr>
                <w:b/>
                <w:bCs/>
              </w:rPr>
            </w:pPr>
            <w:r w:rsidRPr="004B0A76">
              <w:rPr>
                <w:color w:val="000000"/>
              </w:rPr>
              <w:t xml:space="preserve">Субъекты МСП, зарегистрированные и осуществляющие свою деятельность на территориях монопрофильных муниципальных образований Тверской области, вид деятельности которых </w:t>
            </w:r>
            <w:r w:rsidRPr="004B0A76">
              <w:t xml:space="preserve">указан в финансовых продуктах </w:t>
            </w:r>
            <w:r w:rsidRPr="004B0A76">
              <w:rPr>
                <w:color w:val="000000"/>
              </w:rPr>
              <w:t>«Приоритет» и «Стандарт».</w:t>
            </w:r>
          </w:p>
        </w:tc>
        <w:tc>
          <w:tcPr>
            <w:tcW w:w="2283" w:type="dxa"/>
            <w:vAlign w:val="center"/>
          </w:tcPr>
          <w:p w14:paraId="679752EC" w14:textId="2D7E5696" w:rsidR="0075048F" w:rsidRPr="004B0A76" w:rsidRDefault="0075048F" w:rsidP="0075048F">
            <w:pPr>
              <w:jc w:val="center"/>
              <w:rPr>
                <w:b/>
                <w:bCs/>
              </w:rPr>
            </w:pPr>
            <w:r w:rsidRPr="004B0A76">
              <w:t>Фонд содействия предпринимательству (МКК)</w:t>
            </w:r>
          </w:p>
        </w:tc>
      </w:tr>
      <w:tr w:rsidR="0075048F" w:rsidRPr="004B0A76" w14:paraId="35B75A03" w14:textId="77777777" w:rsidTr="00D42086">
        <w:trPr>
          <w:gridAfter w:val="1"/>
          <w:wAfter w:w="8" w:type="dxa"/>
        </w:trPr>
        <w:tc>
          <w:tcPr>
            <w:tcW w:w="568" w:type="dxa"/>
          </w:tcPr>
          <w:p w14:paraId="4E6781C3" w14:textId="458BB82F" w:rsidR="0075048F" w:rsidRPr="004B0A76" w:rsidRDefault="0075048F" w:rsidP="0075048F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  <w:r w:rsidR="006556C4">
              <w:rPr>
                <w:bCs/>
              </w:rPr>
              <w:t>7</w:t>
            </w:r>
          </w:p>
        </w:tc>
        <w:tc>
          <w:tcPr>
            <w:tcW w:w="3969" w:type="dxa"/>
          </w:tcPr>
          <w:p w14:paraId="62A54DFB" w14:textId="0B476E84" w:rsidR="0075048F" w:rsidRPr="004B0A76" w:rsidRDefault="0075048F" w:rsidP="0075048F">
            <w:pPr>
              <w:jc w:val="both"/>
              <w:rPr>
                <w:b/>
                <w:bCs/>
              </w:rPr>
            </w:pPr>
            <w:r w:rsidRPr="004B0A76">
              <w:rPr>
                <w:bCs/>
              </w:rPr>
              <w:t>Займ «Стандарт»</w:t>
            </w:r>
          </w:p>
        </w:tc>
        <w:tc>
          <w:tcPr>
            <w:tcW w:w="5812" w:type="dxa"/>
          </w:tcPr>
          <w:p w14:paraId="7AAD8A65" w14:textId="77777777" w:rsidR="0075048F" w:rsidRPr="004B0A76" w:rsidRDefault="0075048F" w:rsidP="0075048F">
            <w:pPr>
              <w:jc w:val="both"/>
              <w:rPr>
                <w:color w:val="000000"/>
                <w:u w:color="000000"/>
                <w:bdr w:val="nil"/>
              </w:rPr>
            </w:pPr>
            <w:r w:rsidRPr="004B0A76">
              <w:rPr>
                <w:b/>
                <w:bCs/>
              </w:rPr>
              <w:t>Сумма займа:</w:t>
            </w:r>
            <w:r w:rsidRPr="004B0A76">
              <w:t xml:space="preserve"> о</w:t>
            </w:r>
            <w:r w:rsidRPr="004B0A76">
              <w:rPr>
                <w:color w:val="000000"/>
                <w:u w:color="000000"/>
                <w:bdr w:val="nil"/>
              </w:rPr>
              <w:t>т 200 000 рублей до 5 000 000 рублей включительно.</w:t>
            </w:r>
          </w:p>
          <w:p w14:paraId="6EA33A54" w14:textId="77777777" w:rsidR="0075048F" w:rsidRPr="004B0A76" w:rsidRDefault="0075048F" w:rsidP="0075048F">
            <w:pPr>
              <w:jc w:val="both"/>
              <w:rPr>
                <w:color w:val="000000"/>
                <w:u w:color="000000"/>
                <w:bdr w:val="nil"/>
              </w:rPr>
            </w:pPr>
            <w:r w:rsidRPr="004B0A76">
              <w:rPr>
                <w:b/>
                <w:bCs/>
              </w:rPr>
              <w:t>Размер процентной ставки:</w:t>
            </w:r>
            <w:r w:rsidRPr="004B0A76">
              <w:t xml:space="preserve"> 9,5</w:t>
            </w:r>
            <w:r w:rsidRPr="004B0A76">
              <w:rPr>
                <w:color w:val="000000"/>
                <w:u w:color="000000"/>
                <w:bdr w:val="nil"/>
              </w:rPr>
              <w:t>% годовых.</w:t>
            </w:r>
          </w:p>
          <w:p w14:paraId="07018940" w14:textId="77777777" w:rsidR="0075048F" w:rsidRPr="004B0A76" w:rsidRDefault="0075048F" w:rsidP="0075048F">
            <w:pPr>
              <w:jc w:val="both"/>
              <w:rPr>
                <w:color w:val="000000"/>
                <w:u w:color="000000"/>
                <w:bdr w:val="nil"/>
              </w:rPr>
            </w:pPr>
            <w:r w:rsidRPr="004B0A76">
              <w:rPr>
                <w:b/>
                <w:bCs/>
                <w:color w:val="000000"/>
                <w:u w:color="000000"/>
                <w:bdr w:val="nil"/>
              </w:rPr>
              <w:t>Целевое использование:</w:t>
            </w:r>
            <w:r w:rsidRPr="004B0A76">
              <w:rPr>
                <w:color w:val="000000"/>
                <w:u w:color="000000"/>
                <w:bdr w:val="nil"/>
              </w:rPr>
              <w:t xml:space="preserve"> пополнение оборотных средств, приобретение основных средств, рефинансирование.</w:t>
            </w:r>
          </w:p>
          <w:p w14:paraId="60FB22E8" w14:textId="77777777" w:rsidR="0075048F" w:rsidRPr="004B0A76" w:rsidRDefault="0075048F" w:rsidP="0075048F">
            <w:pPr>
              <w:jc w:val="both"/>
            </w:pPr>
            <w:r w:rsidRPr="004B0A76">
              <w:rPr>
                <w:b/>
                <w:bCs/>
              </w:rPr>
              <w:t>Срок займа:</w:t>
            </w:r>
            <w:r w:rsidRPr="004B0A76">
              <w:t xml:space="preserve"> оборотные цели – 18 мес., приобретение основных средств – 36 мес.</w:t>
            </w:r>
          </w:p>
          <w:p w14:paraId="1D770323" w14:textId="22F6A2E5" w:rsidR="0075048F" w:rsidRPr="004B0A76" w:rsidRDefault="0075048F" w:rsidP="0075048F">
            <w:pPr>
              <w:jc w:val="both"/>
              <w:rPr>
                <w:b/>
                <w:bCs/>
              </w:rPr>
            </w:pPr>
            <w:r w:rsidRPr="004B0A76">
              <w:rPr>
                <w:b/>
                <w:bCs/>
              </w:rPr>
              <w:t>Обеспечение:</w:t>
            </w:r>
            <w:r w:rsidRPr="004B0A76">
              <w:t xml:space="preserve"> поручительство физических </w:t>
            </w:r>
            <w:r>
              <w:t>(</w:t>
            </w:r>
            <w:r w:rsidRPr="004B0A76">
              <w:t>юридических лиц</w:t>
            </w:r>
            <w:r>
              <w:t xml:space="preserve">) и </w:t>
            </w:r>
            <w:r w:rsidRPr="004B0A76">
              <w:t>имущественный залог.</w:t>
            </w:r>
          </w:p>
        </w:tc>
        <w:tc>
          <w:tcPr>
            <w:tcW w:w="2678" w:type="dxa"/>
            <w:vAlign w:val="center"/>
          </w:tcPr>
          <w:p w14:paraId="79C01BEB" w14:textId="77777777" w:rsidR="0075048F" w:rsidRPr="004B0A76" w:rsidRDefault="0075048F" w:rsidP="0075048F">
            <w:pPr>
              <w:jc w:val="center"/>
              <w:rPr>
                <w:b/>
                <w:bCs/>
              </w:rPr>
            </w:pPr>
            <w:r w:rsidRPr="004B0A76">
              <w:t xml:space="preserve">Субъекты МСП, основной или фактический вид деятельности которых классифицируется в соответствии с Разделом B, D, E, F, G, H, I (класс 56), J, L (подкласс 68.2), М (за исключением класса 72), N (за исключением лизинга и групп 82.11, 82.91), P, Q (класс 86), R (за исключением класса 92 и подкласса 93.1), S (класс 95, 96) «ОК 029-2014 (КДЕС Ред. 2) Общероссийского классификатора видов </w:t>
            </w:r>
            <w:r w:rsidRPr="004B0A76">
              <w:lastRenderedPageBreak/>
              <w:t>экономической деятельности».</w:t>
            </w:r>
          </w:p>
        </w:tc>
        <w:tc>
          <w:tcPr>
            <w:tcW w:w="2283" w:type="dxa"/>
            <w:vAlign w:val="center"/>
          </w:tcPr>
          <w:p w14:paraId="59FC0E24" w14:textId="62CC74F5" w:rsidR="0075048F" w:rsidRPr="004B0A76" w:rsidRDefault="0075048F" w:rsidP="0075048F">
            <w:pPr>
              <w:jc w:val="center"/>
              <w:rPr>
                <w:b/>
                <w:bCs/>
              </w:rPr>
            </w:pPr>
            <w:r w:rsidRPr="004B0A76">
              <w:lastRenderedPageBreak/>
              <w:t>Фонд содействия предпринимательству (МКК)</w:t>
            </w:r>
          </w:p>
        </w:tc>
      </w:tr>
      <w:tr w:rsidR="0075048F" w:rsidRPr="0025330E" w14:paraId="7348816F" w14:textId="77777777" w:rsidTr="00D42086">
        <w:trPr>
          <w:gridAfter w:val="1"/>
          <w:wAfter w:w="8" w:type="dxa"/>
        </w:trPr>
        <w:tc>
          <w:tcPr>
            <w:tcW w:w="568" w:type="dxa"/>
          </w:tcPr>
          <w:p w14:paraId="72D2FE67" w14:textId="6CEA4467" w:rsidR="0075048F" w:rsidRPr="0025330E" w:rsidRDefault="0075048F" w:rsidP="0075048F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  <w:r w:rsidR="006556C4">
              <w:rPr>
                <w:bCs/>
              </w:rPr>
              <w:t>8</w:t>
            </w:r>
          </w:p>
        </w:tc>
        <w:tc>
          <w:tcPr>
            <w:tcW w:w="3969" w:type="dxa"/>
          </w:tcPr>
          <w:p w14:paraId="5605043F" w14:textId="73E9FE70" w:rsidR="0075048F" w:rsidRPr="0025330E" w:rsidRDefault="0075048F" w:rsidP="0075048F">
            <w:pPr>
              <w:jc w:val="both"/>
              <w:rPr>
                <w:b/>
                <w:bCs/>
              </w:rPr>
            </w:pPr>
            <w:r w:rsidRPr="0025330E">
              <w:rPr>
                <w:bCs/>
              </w:rPr>
              <w:t>Займ «Приоритет»</w:t>
            </w:r>
          </w:p>
        </w:tc>
        <w:tc>
          <w:tcPr>
            <w:tcW w:w="5812" w:type="dxa"/>
          </w:tcPr>
          <w:p w14:paraId="1980D8F4" w14:textId="77777777" w:rsidR="0075048F" w:rsidRPr="0025330E" w:rsidRDefault="0075048F" w:rsidP="0075048F">
            <w:pPr>
              <w:jc w:val="both"/>
              <w:rPr>
                <w:color w:val="000000"/>
                <w:u w:color="000000"/>
                <w:bdr w:val="nil"/>
              </w:rPr>
            </w:pPr>
            <w:r w:rsidRPr="0025330E">
              <w:rPr>
                <w:b/>
                <w:bCs/>
              </w:rPr>
              <w:t>Сумма займа:</w:t>
            </w:r>
            <w:r w:rsidRPr="0025330E">
              <w:t xml:space="preserve"> о</w:t>
            </w:r>
            <w:r w:rsidRPr="0025330E">
              <w:rPr>
                <w:color w:val="000000"/>
                <w:u w:color="000000"/>
                <w:bdr w:val="nil"/>
              </w:rPr>
              <w:t>т 200 000 рублей до 5 000 000 рублей включительно.</w:t>
            </w:r>
          </w:p>
          <w:p w14:paraId="7F0FC9F9" w14:textId="77777777" w:rsidR="0075048F" w:rsidRPr="0025330E" w:rsidRDefault="0075048F" w:rsidP="0075048F">
            <w:pPr>
              <w:jc w:val="both"/>
              <w:rPr>
                <w:color w:val="000000"/>
                <w:u w:color="000000"/>
                <w:bdr w:val="nil"/>
              </w:rPr>
            </w:pPr>
            <w:r w:rsidRPr="0025330E">
              <w:rPr>
                <w:b/>
                <w:bCs/>
              </w:rPr>
              <w:t>Размер процентной ставки:</w:t>
            </w:r>
            <w:r w:rsidRPr="0025330E">
              <w:t xml:space="preserve"> 4,5</w:t>
            </w:r>
            <w:r w:rsidRPr="0025330E">
              <w:rPr>
                <w:color w:val="000000"/>
                <w:u w:color="000000"/>
                <w:bdr w:val="nil"/>
              </w:rPr>
              <w:t>% годовых.</w:t>
            </w:r>
          </w:p>
          <w:p w14:paraId="1BC464A6" w14:textId="7A96E88F" w:rsidR="0075048F" w:rsidRPr="0025330E" w:rsidRDefault="0075048F" w:rsidP="0075048F">
            <w:pPr>
              <w:jc w:val="both"/>
              <w:rPr>
                <w:color w:val="000000"/>
                <w:u w:color="000000"/>
                <w:bdr w:val="nil"/>
              </w:rPr>
            </w:pPr>
            <w:r w:rsidRPr="0025330E">
              <w:rPr>
                <w:b/>
                <w:bCs/>
                <w:color w:val="000000"/>
                <w:u w:color="000000"/>
                <w:bdr w:val="nil"/>
              </w:rPr>
              <w:t>Целевое использование:</w:t>
            </w:r>
            <w:r w:rsidRPr="0025330E">
              <w:rPr>
                <w:color w:val="000000"/>
                <w:u w:color="000000"/>
                <w:bdr w:val="nil"/>
              </w:rPr>
              <w:t xml:space="preserve"> пополнение оборотных средств, приобретение основных средств</w:t>
            </w:r>
            <w:r>
              <w:rPr>
                <w:color w:val="000000"/>
                <w:u w:color="000000"/>
                <w:bdr w:val="nil"/>
              </w:rPr>
              <w:t>, рефинансирование.</w:t>
            </w:r>
          </w:p>
          <w:p w14:paraId="5855EC46" w14:textId="77777777" w:rsidR="0075048F" w:rsidRPr="0025330E" w:rsidRDefault="0075048F" w:rsidP="0075048F">
            <w:pPr>
              <w:jc w:val="both"/>
            </w:pPr>
            <w:r w:rsidRPr="0025330E">
              <w:rPr>
                <w:b/>
                <w:bCs/>
              </w:rPr>
              <w:t>Срок займа:</w:t>
            </w:r>
            <w:r w:rsidRPr="0025330E">
              <w:t xml:space="preserve"> оборотные цели – 18 мес., приобретение основных средств – 36 мес.</w:t>
            </w:r>
          </w:p>
          <w:p w14:paraId="50A8F5A7" w14:textId="33E07B52" w:rsidR="0075048F" w:rsidRDefault="0075048F" w:rsidP="0075048F">
            <w:pPr>
              <w:jc w:val="both"/>
            </w:pPr>
            <w:r w:rsidRPr="0025330E">
              <w:rPr>
                <w:b/>
                <w:bCs/>
              </w:rPr>
              <w:t>Обеспечение:</w:t>
            </w:r>
            <w:r w:rsidRPr="0025330E">
              <w:t xml:space="preserve"> поручительство физических </w:t>
            </w:r>
            <w:r>
              <w:t>(</w:t>
            </w:r>
            <w:r w:rsidRPr="0025330E">
              <w:t>юридических лиц</w:t>
            </w:r>
            <w:r>
              <w:t>) и</w:t>
            </w:r>
            <w:r w:rsidRPr="0025330E">
              <w:t xml:space="preserve"> имущественный залог.</w:t>
            </w:r>
          </w:p>
          <w:p w14:paraId="73562D91" w14:textId="3779A483" w:rsidR="0075048F" w:rsidRPr="0025330E" w:rsidRDefault="0075048F" w:rsidP="0075048F">
            <w:pPr>
              <w:rPr>
                <w:b/>
                <w:bCs/>
              </w:rPr>
            </w:pPr>
          </w:p>
        </w:tc>
        <w:tc>
          <w:tcPr>
            <w:tcW w:w="2678" w:type="dxa"/>
            <w:vAlign w:val="center"/>
          </w:tcPr>
          <w:p w14:paraId="4C1F0258" w14:textId="2BFD9182" w:rsidR="0075048F" w:rsidRPr="0025330E" w:rsidRDefault="0075048F" w:rsidP="007504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b/>
                <w:bCs/>
              </w:rPr>
            </w:pPr>
            <w:r w:rsidRPr="0025330E">
              <w:rPr>
                <w:color w:val="000000"/>
              </w:rPr>
              <w:t>Субъект МСП осуществляет эконо</w:t>
            </w:r>
            <w:bookmarkStart w:id="0" w:name="_GoBack"/>
            <w:bookmarkEnd w:id="0"/>
            <w:r w:rsidRPr="0025330E">
              <w:rPr>
                <w:color w:val="000000"/>
              </w:rPr>
              <w:t>мическую деятельность в приоритетных направлениях</w:t>
            </w:r>
            <w:r w:rsidRPr="0025330E">
              <w:t>.</w:t>
            </w:r>
          </w:p>
          <w:p w14:paraId="5CA9CEBF" w14:textId="77777777" w:rsidR="0075048F" w:rsidRPr="0025330E" w:rsidRDefault="0075048F" w:rsidP="0075048F">
            <w:pPr>
              <w:jc w:val="both"/>
              <w:rPr>
                <w:b/>
                <w:bCs/>
              </w:rPr>
            </w:pPr>
          </w:p>
        </w:tc>
        <w:tc>
          <w:tcPr>
            <w:tcW w:w="2283" w:type="dxa"/>
            <w:vAlign w:val="center"/>
          </w:tcPr>
          <w:p w14:paraId="796D5AFC" w14:textId="58AFCB3F" w:rsidR="0075048F" w:rsidRPr="0025330E" w:rsidRDefault="0075048F" w:rsidP="0075048F">
            <w:pPr>
              <w:jc w:val="center"/>
              <w:rPr>
                <w:b/>
                <w:bCs/>
              </w:rPr>
            </w:pPr>
            <w:r w:rsidRPr="004B0A76">
              <w:t>Фонд содействия предпринимательству (МКК)</w:t>
            </w:r>
          </w:p>
        </w:tc>
      </w:tr>
      <w:tr w:rsidR="0075048F" w:rsidRPr="0025330E" w14:paraId="5B07004F" w14:textId="77777777" w:rsidTr="00D42086">
        <w:trPr>
          <w:gridAfter w:val="1"/>
          <w:wAfter w:w="8" w:type="dxa"/>
        </w:trPr>
        <w:tc>
          <w:tcPr>
            <w:tcW w:w="568" w:type="dxa"/>
          </w:tcPr>
          <w:p w14:paraId="1B2571E4" w14:textId="614A1A2E" w:rsidR="0075048F" w:rsidRPr="0025330E" w:rsidRDefault="0075048F" w:rsidP="0075048F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  <w:r w:rsidR="006556C4">
              <w:rPr>
                <w:bCs/>
              </w:rPr>
              <w:t>9</w:t>
            </w:r>
          </w:p>
        </w:tc>
        <w:tc>
          <w:tcPr>
            <w:tcW w:w="3969" w:type="dxa"/>
          </w:tcPr>
          <w:p w14:paraId="3F9A8453" w14:textId="2376AF07" w:rsidR="0075048F" w:rsidRPr="0025330E" w:rsidRDefault="0075048F" w:rsidP="0075048F">
            <w:pPr>
              <w:jc w:val="both"/>
              <w:rPr>
                <w:b/>
                <w:bCs/>
              </w:rPr>
            </w:pPr>
            <w:r w:rsidRPr="0025330E">
              <w:rPr>
                <w:bCs/>
              </w:rPr>
              <w:t>Займ «Приоритет +»</w:t>
            </w:r>
          </w:p>
        </w:tc>
        <w:tc>
          <w:tcPr>
            <w:tcW w:w="5812" w:type="dxa"/>
          </w:tcPr>
          <w:p w14:paraId="25D32784" w14:textId="77777777" w:rsidR="0075048F" w:rsidRPr="0025330E" w:rsidRDefault="0075048F" w:rsidP="0075048F">
            <w:pPr>
              <w:jc w:val="both"/>
              <w:rPr>
                <w:color w:val="000000"/>
                <w:u w:color="000000"/>
                <w:bdr w:val="nil"/>
              </w:rPr>
            </w:pPr>
            <w:r w:rsidRPr="0025330E">
              <w:rPr>
                <w:b/>
                <w:bCs/>
              </w:rPr>
              <w:t>Сумма займа:</w:t>
            </w:r>
            <w:r w:rsidRPr="0025330E">
              <w:t xml:space="preserve"> о</w:t>
            </w:r>
            <w:r w:rsidRPr="0025330E">
              <w:rPr>
                <w:color w:val="000000"/>
                <w:u w:color="000000"/>
                <w:bdr w:val="nil"/>
              </w:rPr>
              <w:t>т 200 000 рублей до 5 000 000 рублей включительно.</w:t>
            </w:r>
          </w:p>
          <w:p w14:paraId="309FB1BF" w14:textId="77777777" w:rsidR="0075048F" w:rsidRPr="0025330E" w:rsidRDefault="0075048F" w:rsidP="0075048F">
            <w:pPr>
              <w:jc w:val="both"/>
              <w:rPr>
                <w:color w:val="000000"/>
                <w:u w:color="000000"/>
                <w:bdr w:val="nil"/>
              </w:rPr>
            </w:pPr>
            <w:r w:rsidRPr="0025330E">
              <w:rPr>
                <w:b/>
                <w:bCs/>
              </w:rPr>
              <w:t>Размер процентной ставки:</w:t>
            </w:r>
            <w:r w:rsidRPr="0025330E">
              <w:t xml:space="preserve"> 3</w:t>
            </w:r>
            <w:r w:rsidRPr="0025330E">
              <w:rPr>
                <w:color w:val="000000"/>
                <w:u w:color="000000"/>
                <w:bdr w:val="nil"/>
              </w:rPr>
              <w:t>% годовых.</w:t>
            </w:r>
          </w:p>
          <w:p w14:paraId="7972A81A" w14:textId="77777777" w:rsidR="0075048F" w:rsidRPr="0025330E" w:rsidRDefault="0075048F" w:rsidP="0075048F">
            <w:pPr>
              <w:jc w:val="both"/>
              <w:rPr>
                <w:color w:val="000000"/>
                <w:u w:color="000000"/>
                <w:bdr w:val="nil"/>
              </w:rPr>
            </w:pPr>
            <w:r w:rsidRPr="0025330E">
              <w:rPr>
                <w:b/>
                <w:bCs/>
                <w:color w:val="000000"/>
                <w:u w:color="000000"/>
                <w:bdr w:val="nil"/>
              </w:rPr>
              <w:t>Целевое использование:</w:t>
            </w:r>
            <w:r w:rsidRPr="0025330E">
              <w:rPr>
                <w:color w:val="000000"/>
                <w:u w:color="000000"/>
                <w:bdr w:val="nil"/>
              </w:rPr>
              <w:t xml:space="preserve"> пополнение оборотных средств, приобретение основных средств</w:t>
            </w:r>
            <w:r>
              <w:rPr>
                <w:color w:val="000000"/>
                <w:u w:color="000000"/>
                <w:bdr w:val="nil"/>
              </w:rPr>
              <w:t>, рефинансирование.</w:t>
            </w:r>
          </w:p>
          <w:p w14:paraId="3EA7E4BB" w14:textId="77777777" w:rsidR="0075048F" w:rsidRPr="0025330E" w:rsidRDefault="0075048F" w:rsidP="0075048F">
            <w:pPr>
              <w:jc w:val="both"/>
            </w:pPr>
            <w:r w:rsidRPr="0025330E">
              <w:rPr>
                <w:b/>
                <w:bCs/>
              </w:rPr>
              <w:t>Срок займа:</w:t>
            </w:r>
            <w:r w:rsidRPr="0025330E">
              <w:t xml:space="preserve"> оборотные цели – 18 мес., приобретение основных средств – 36 мес.</w:t>
            </w:r>
          </w:p>
          <w:p w14:paraId="49FEBA5E" w14:textId="6885FD3E" w:rsidR="0075048F" w:rsidRPr="0025330E" w:rsidRDefault="0075048F" w:rsidP="0075048F">
            <w:pPr>
              <w:jc w:val="both"/>
              <w:rPr>
                <w:b/>
                <w:bCs/>
              </w:rPr>
            </w:pPr>
            <w:r w:rsidRPr="0025330E">
              <w:rPr>
                <w:b/>
                <w:bCs/>
              </w:rPr>
              <w:t>Обеспечение:</w:t>
            </w:r>
            <w:r w:rsidRPr="0025330E">
              <w:t xml:space="preserve"> поручительство физических </w:t>
            </w:r>
            <w:r>
              <w:t>(</w:t>
            </w:r>
            <w:r w:rsidRPr="0025330E">
              <w:t>юридических лиц</w:t>
            </w:r>
            <w:r>
              <w:t>) и</w:t>
            </w:r>
            <w:r w:rsidRPr="0025330E">
              <w:t xml:space="preserve"> имущественный залог.</w:t>
            </w:r>
          </w:p>
        </w:tc>
        <w:tc>
          <w:tcPr>
            <w:tcW w:w="2678" w:type="dxa"/>
            <w:vAlign w:val="center"/>
          </w:tcPr>
          <w:p w14:paraId="4C407938" w14:textId="77777777" w:rsidR="0075048F" w:rsidRPr="0025330E" w:rsidRDefault="0075048F" w:rsidP="0075048F">
            <w:pPr>
              <w:jc w:val="center"/>
              <w:rPr>
                <w:b/>
                <w:bCs/>
              </w:rPr>
            </w:pPr>
            <w:r w:rsidRPr="0025330E">
              <w:t xml:space="preserve">Субъект МСП зарегистрирован 3 и более года до даты обращения за займом и ведет непрерывно </w:t>
            </w:r>
            <w:r w:rsidRPr="0025330E">
              <w:rPr>
                <w:color w:val="000000"/>
              </w:rPr>
              <w:t>не менее 3 лет подряд</w:t>
            </w:r>
            <w:r w:rsidRPr="0025330E">
              <w:t xml:space="preserve"> безубыточную хозяйственную деятельность в соответствии с Разделом А, С «ОК 029-2014 (КДЕС Ред.2) Общероссийского классификатора видов экономической деятельности».</w:t>
            </w:r>
          </w:p>
        </w:tc>
        <w:tc>
          <w:tcPr>
            <w:tcW w:w="2283" w:type="dxa"/>
            <w:vAlign w:val="center"/>
          </w:tcPr>
          <w:p w14:paraId="607747B6" w14:textId="0877A323" w:rsidR="0075048F" w:rsidRPr="0025330E" w:rsidRDefault="0075048F" w:rsidP="0075048F">
            <w:pPr>
              <w:jc w:val="center"/>
              <w:rPr>
                <w:b/>
                <w:bCs/>
              </w:rPr>
            </w:pPr>
            <w:r w:rsidRPr="004B0A76">
              <w:t>Фонд содействия предпринимательству (МКК)</w:t>
            </w:r>
          </w:p>
        </w:tc>
      </w:tr>
      <w:tr w:rsidR="0075048F" w:rsidRPr="0025330E" w14:paraId="08469102" w14:textId="77777777" w:rsidTr="00D42086">
        <w:trPr>
          <w:gridAfter w:val="1"/>
          <w:wAfter w:w="8" w:type="dxa"/>
        </w:trPr>
        <w:tc>
          <w:tcPr>
            <w:tcW w:w="568" w:type="dxa"/>
          </w:tcPr>
          <w:p w14:paraId="377AD7C1" w14:textId="04F88F18" w:rsidR="0075048F" w:rsidRPr="0025330E" w:rsidRDefault="006556C4" w:rsidP="0075048F">
            <w:pPr>
              <w:jc w:val="both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3969" w:type="dxa"/>
          </w:tcPr>
          <w:p w14:paraId="36A3C5D2" w14:textId="068F0336" w:rsidR="0075048F" w:rsidRPr="0025330E" w:rsidRDefault="0075048F" w:rsidP="0075048F">
            <w:pPr>
              <w:jc w:val="both"/>
              <w:rPr>
                <w:b/>
                <w:bCs/>
              </w:rPr>
            </w:pPr>
            <w:r w:rsidRPr="0025330E">
              <w:rPr>
                <w:bCs/>
              </w:rPr>
              <w:t>Займ «Доверие»</w:t>
            </w:r>
          </w:p>
        </w:tc>
        <w:tc>
          <w:tcPr>
            <w:tcW w:w="5812" w:type="dxa"/>
          </w:tcPr>
          <w:p w14:paraId="43E8CB14" w14:textId="77777777" w:rsidR="0075048F" w:rsidRPr="0025330E" w:rsidRDefault="0075048F" w:rsidP="0075048F">
            <w:pPr>
              <w:jc w:val="both"/>
              <w:rPr>
                <w:color w:val="000000"/>
                <w:u w:color="000000"/>
                <w:bdr w:val="nil"/>
              </w:rPr>
            </w:pPr>
            <w:r w:rsidRPr="0025330E">
              <w:rPr>
                <w:b/>
                <w:bCs/>
              </w:rPr>
              <w:t>Сумма займа:</w:t>
            </w:r>
            <w:r w:rsidRPr="0025330E">
              <w:t xml:space="preserve"> о</w:t>
            </w:r>
            <w:r w:rsidRPr="0025330E">
              <w:rPr>
                <w:color w:val="000000"/>
                <w:u w:color="000000"/>
                <w:bdr w:val="nil"/>
              </w:rPr>
              <w:t>т 200 000 рублей до 500 000 рублей включительно.</w:t>
            </w:r>
          </w:p>
          <w:p w14:paraId="54C3842C" w14:textId="77777777" w:rsidR="0075048F" w:rsidRPr="0025330E" w:rsidRDefault="0075048F" w:rsidP="0075048F">
            <w:pPr>
              <w:jc w:val="both"/>
              <w:rPr>
                <w:color w:val="000000"/>
                <w:u w:color="000000"/>
                <w:bdr w:val="nil"/>
              </w:rPr>
            </w:pPr>
            <w:r w:rsidRPr="0025330E">
              <w:rPr>
                <w:b/>
                <w:bCs/>
              </w:rPr>
              <w:t>Размер процентной ставки:</w:t>
            </w:r>
            <w:r w:rsidRPr="0025330E">
              <w:t xml:space="preserve"> 9,5</w:t>
            </w:r>
            <w:r w:rsidRPr="0025330E">
              <w:rPr>
                <w:color w:val="000000"/>
                <w:u w:color="000000"/>
                <w:bdr w:val="nil"/>
              </w:rPr>
              <w:t>% годовых.</w:t>
            </w:r>
          </w:p>
          <w:p w14:paraId="6BB277E1" w14:textId="77777777" w:rsidR="0075048F" w:rsidRPr="0025330E" w:rsidRDefault="0075048F" w:rsidP="0075048F">
            <w:pPr>
              <w:jc w:val="both"/>
              <w:rPr>
                <w:color w:val="000000"/>
                <w:u w:color="000000"/>
                <w:bdr w:val="nil"/>
              </w:rPr>
            </w:pPr>
            <w:r w:rsidRPr="0025330E">
              <w:rPr>
                <w:b/>
                <w:bCs/>
                <w:color w:val="000000"/>
                <w:u w:color="000000"/>
                <w:bdr w:val="nil"/>
              </w:rPr>
              <w:t>Целевое использование:</w:t>
            </w:r>
            <w:r w:rsidRPr="0025330E">
              <w:rPr>
                <w:color w:val="000000"/>
                <w:u w:color="000000"/>
                <w:bdr w:val="nil"/>
              </w:rPr>
              <w:t xml:space="preserve"> пополнение оборотных средств, приобретение основных средств.</w:t>
            </w:r>
          </w:p>
          <w:p w14:paraId="38ADE228" w14:textId="77777777" w:rsidR="0075048F" w:rsidRPr="0025330E" w:rsidRDefault="0075048F" w:rsidP="0075048F">
            <w:pPr>
              <w:jc w:val="both"/>
            </w:pPr>
            <w:r w:rsidRPr="0025330E">
              <w:rPr>
                <w:b/>
                <w:bCs/>
              </w:rPr>
              <w:t>Срок займа:</w:t>
            </w:r>
            <w:r w:rsidRPr="0025330E">
              <w:t xml:space="preserve"> 18 мес.</w:t>
            </w:r>
          </w:p>
          <w:p w14:paraId="766C655D" w14:textId="1D6FC2F0" w:rsidR="0075048F" w:rsidRDefault="0075048F" w:rsidP="0075048F">
            <w:pPr>
              <w:jc w:val="both"/>
            </w:pPr>
            <w:r w:rsidRPr="0025330E">
              <w:rPr>
                <w:b/>
                <w:bCs/>
              </w:rPr>
              <w:t>Обеспечение:</w:t>
            </w:r>
            <w:r w:rsidRPr="0025330E">
              <w:t xml:space="preserve"> поручительство физических </w:t>
            </w:r>
            <w:r>
              <w:t>(</w:t>
            </w:r>
            <w:r w:rsidRPr="0025330E">
              <w:t>юридических лиц</w:t>
            </w:r>
            <w:r>
              <w:t>).</w:t>
            </w:r>
          </w:p>
          <w:p w14:paraId="01C9F645" w14:textId="4219E4D4" w:rsidR="0075048F" w:rsidRPr="0025330E" w:rsidRDefault="0075048F" w:rsidP="0075048F">
            <w:pPr>
              <w:rPr>
                <w:b/>
                <w:bCs/>
              </w:rPr>
            </w:pPr>
          </w:p>
        </w:tc>
        <w:tc>
          <w:tcPr>
            <w:tcW w:w="2678" w:type="dxa"/>
            <w:vAlign w:val="center"/>
          </w:tcPr>
          <w:p w14:paraId="3BF97176" w14:textId="77777777" w:rsidR="0075048F" w:rsidRPr="0025330E" w:rsidRDefault="0075048F" w:rsidP="0075048F">
            <w:pPr>
              <w:jc w:val="center"/>
              <w:rPr>
                <w:b/>
                <w:bCs/>
              </w:rPr>
            </w:pPr>
            <w:r w:rsidRPr="0025330E">
              <w:rPr>
                <w:color w:val="000000"/>
              </w:rPr>
              <w:t>Субъекты МСП, вид деятельности которых указан в финансовых продуктах «Приоритет» и «Стандарт»</w:t>
            </w:r>
          </w:p>
        </w:tc>
        <w:tc>
          <w:tcPr>
            <w:tcW w:w="2283" w:type="dxa"/>
            <w:vAlign w:val="center"/>
          </w:tcPr>
          <w:p w14:paraId="6B827EC7" w14:textId="70BA25E4" w:rsidR="0075048F" w:rsidRPr="0025330E" w:rsidRDefault="0075048F" w:rsidP="0075048F">
            <w:pPr>
              <w:jc w:val="center"/>
              <w:rPr>
                <w:b/>
                <w:bCs/>
              </w:rPr>
            </w:pPr>
            <w:r w:rsidRPr="004B0A76">
              <w:t>Фонд содействия предпринимательству (МКК)</w:t>
            </w:r>
          </w:p>
        </w:tc>
      </w:tr>
      <w:tr w:rsidR="0075048F" w:rsidRPr="0025330E" w14:paraId="1FE5A97C" w14:textId="77777777" w:rsidTr="00D42086">
        <w:trPr>
          <w:gridAfter w:val="1"/>
          <w:wAfter w:w="8" w:type="dxa"/>
        </w:trPr>
        <w:tc>
          <w:tcPr>
            <w:tcW w:w="568" w:type="dxa"/>
          </w:tcPr>
          <w:p w14:paraId="542EB4CE" w14:textId="7781561F" w:rsidR="0075048F" w:rsidRPr="0025330E" w:rsidRDefault="0075048F" w:rsidP="0075048F">
            <w:pPr>
              <w:jc w:val="both"/>
              <w:rPr>
                <w:bCs/>
              </w:rPr>
            </w:pPr>
            <w:r>
              <w:rPr>
                <w:bCs/>
              </w:rPr>
              <w:t>5</w:t>
            </w:r>
            <w:r w:rsidR="006556C4">
              <w:rPr>
                <w:bCs/>
              </w:rPr>
              <w:t>1</w:t>
            </w:r>
          </w:p>
        </w:tc>
        <w:tc>
          <w:tcPr>
            <w:tcW w:w="3969" w:type="dxa"/>
          </w:tcPr>
          <w:p w14:paraId="16359ED2" w14:textId="7EB3D63C" w:rsidR="0075048F" w:rsidRPr="0025330E" w:rsidRDefault="0075048F" w:rsidP="0075048F">
            <w:pPr>
              <w:jc w:val="both"/>
              <w:rPr>
                <w:b/>
                <w:bCs/>
              </w:rPr>
            </w:pPr>
            <w:r w:rsidRPr="0025330E">
              <w:rPr>
                <w:bCs/>
              </w:rPr>
              <w:t>Займ «Самозанятость»</w:t>
            </w:r>
          </w:p>
        </w:tc>
        <w:tc>
          <w:tcPr>
            <w:tcW w:w="5812" w:type="dxa"/>
          </w:tcPr>
          <w:p w14:paraId="221A8E65" w14:textId="77777777" w:rsidR="0075048F" w:rsidRPr="0025330E" w:rsidRDefault="0075048F" w:rsidP="0075048F">
            <w:pPr>
              <w:jc w:val="both"/>
              <w:rPr>
                <w:bCs/>
              </w:rPr>
            </w:pPr>
            <w:r w:rsidRPr="0025330E">
              <w:rPr>
                <w:b/>
                <w:bCs/>
              </w:rPr>
              <w:t xml:space="preserve">Сумма займа: </w:t>
            </w:r>
            <w:r w:rsidRPr="0025330E">
              <w:rPr>
                <w:bCs/>
              </w:rPr>
              <w:t>от 50 000 рублей до 500 000 рублей включительно.</w:t>
            </w:r>
          </w:p>
          <w:p w14:paraId="6FD583B1" w14:textId="77777777" w:rsidR="0075048F" w:rsidRPr="0025330E" w:rsidRDefault="0075048F" w:rsidP="0075048F">
            <w:pPr>
              <w:jc w:val="both"/>
              <w:rPr>
                <w:b/>
                <w:bCs/>
              </w:rPr>
            </w:pPr>
            <w:r w:rsidRPr="0025330E">
              <w:rPr>
                <w:b/>
                <w:bCs/>
              </w:rPr>
              <w:t>Размер процентной ставки: 1% годовых.</w:t>
            </w:r>
          </w:p>
          <w:p w14:paraId="6D2A16AF" w14:textId="77777777" w:rsidR="0075048F" w:rsidRPr="0025330E" w:rsidRDefault="0075048F" w:rsidP="0075048F">
            <w:pPr>
              <w:jc w:val="both"/>
              <w:rPr>
                <w:bCs/>
              </w:rPr>
            </w:pPr>
            <w:r w:rsidRPr="0025330E">
              <w:rPr>
                <w:b/>
                <w:bCs/>
              </w:rPr>
              <w:lastRenderedPageBreak/>
              <w:t xml:space="preserve">Целевое использование: </w:t>
            </w:r>
            <w:r w:rsidRPr="0025330E">
              <w:rPr>
                <w:bCs/>
              </w:rPr>
              <w:t>пополнение оборотных средств, приобретение основных средств.</w:t>
            </w:r>
          </w:p>
          <w:p w14:paraId="02B51B4F" w14:textId="77777777" w:rsidR="0075048F" w:rsidRPr="0025330E" w:rsidRDefault="0075048F" w:rsidP="0075048F">
            <w:pPr>
              <w:jc w:val="both"/>
              <w:rPr>
                <w:bCs/>
              </w:rPr>
            </w:pPr>
            <w:r w:rsidRPr="0025330E">
              <w:rPr>
                <w:b/>
                <w:bCs/>
              </w:rPr>
              <w:t xml:space="preserve">Срок займа: </w:t>
            </w:r>
            <w:r w:rsidRPr="0025330E">
              <w:rPr>
                <w:bCs/>
              </w:rPr>
              <w:t>24 месяца.</w:t>
            </w:r>
          </w:p>
          <w:p w14:paraId="78E5502E" w14:textId="77777777" w:rsidR="0075048F" w:rsidRPr="0025330E" w:rsidRDefault="0075048F" w:rsidP="007504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6"/>
              <w:jc w:val="both"/>
              <w:rPr>
                <w:color w:val="000000"/>
              </w:rPr>
            </w:pPr>
            <w:r w:rsidRPr="0025330E">
              <w:rPr>
                <w:b/>
                <w:color w:val="000000"/>
              </w:rPr>
              <w:t xml:space="preserve">Обеспечение: </w:t>
            </w:r>
            <w:r w:rsidRPr="0025330E">
              <w:rPr>
                <w:color w:val="000000"/>
              </w:rPr>
              <w:t>от 50 000 рублей до 250 000 рублей (включительно): обеспечение не требуется;</w:t>
            </w:r>
          </w:p>
          <w:p w14:paraId="1041F48B" w14:textId="2A21E304" w:rsidR="0075048F" w:rsidRPr="0025330E" w:rsidRDefault="0075048F" w:rsidP="0075048F">
            <w:pPr>
              <w:jc w:val="both"/>
              <w:rPr>
                <w:b/>
                <w:bCs/>
              </w:rPr>
            </w:pPr>
            <w:r w:rsidRPr="0025330E">
              <w:rPr>
                <w:color w:val="000000"/>
              </w:rPr>
              <w:t>– от 250 001 рубля до 500 000 рублей (включительно): поручительство (физических лиц, юридических лиц) или залог движимого имущества (транспортные средства, специализированная техника, оборудование).</w:t>
            </w:r>
          </w:p>
        </w:tc>
        <w:tc>
          <w:tcPr>
            <w:tcW w:w="2678" w:type="dxa"/>
            <w:vAlign w:val="center"/>
          </w:tcPr>
          <w:p w14:paraId="4D4F3E67" w14:textId="77777777" w:rsidR="0075048F" w:rsidRPr="0025330E" w:rsidRDefault="0075048F" w:rsidP="0075048F">
            <w:pPr>
              <w:jc w:val="center"/>
              <w:rPr>
                <w:b/>
                <w:bCs/>
              </w:rPr>
            </w:pPr>
            <w:r w:rsidRPr="0025330E">
              <w:rPr>
                <w:color w:val="000000"/>
              </w:rPr>
              <w:lastRenderedPageBreak/>
              <w:t xml:space="preserve">Самозанятые граждане – физические лица, не являющиеся </w:t>
            </w:r>
            <w:r w:rsidRPr="0025330E">
              <w:rPr>
                <w:color w:val="000000"/>
              </w:rPr>
              <w:lastRenderedPageBreak/>
              <w:t>индивидуальными предпринимателями, применяющие специальный налоговый режим «Налог на профессиональный доход» в порядке, установленном Федеральным законом от 27.11.2018 № 422-ФЗ, местом постановки на налоговый учет в качестве налогоплательщика налога на профессиональный доход и ведения деятельности которых является территория Тверской области.</w:t>
            </w:r>
          </w:p>
        </w:tc>
        <w:tc>
          <w:tcPr>
            <w:tcW w:w="2283" w:type="dxa"/>
            <w:vAlign w:val="center"/>
          </w:tcPr>
          <w:p w14:paraId="7419E150" w14:textId="304C942A" w:rsidR="0075048F" w:rsidRPr="0025330E" w:rsidRDefault="0075048F" w:rsidP="0075048F">
            <w:pPr>
              <w:jc w:val="center"/>
              <w:rPr>
                <w:b/>
                <w:bCs/>
              </w:rPr>
            </w:pPr>
            <w:r w:rsidRPr="004B0A76">
              <w:lastRenderedPageBreak/>
              <w:t>Фонд содействия предпринимательству (МКК)</w:t>
            </w:r>
          </w:p>
        </w:tc>
      </w:tr>
      <w:tr w:rsidR="0075048F" w:rsidRPr="0025330E" w14:paraId="540F20DE" w14:textId="77777777" w:rsidTr="00D42086">
        <w:trPr>
          <w:gridAfter w:val="1"/>
          <w:wAfter w:w="8" w:type="dxa"/>
        </w:trPr>
        <w:tc>
          <w:tcPr>
            <w:tcW w:w="568" w:type="dxa"/>
          </w:tcPr>
          <w:p w14:paraId="58ED533D" w14:textId="0ADF14AB" w:rsidR="0075048F" w:rsidRDefault="0075048F" w:rsidP="0075048F">
            <w:pPr>
              <w:jc w:val="both"/>
            </w:pPr>
            <w:r>
              <w:t>5</w:t>
            </w:r>
            <w:r w:rsidR="006556C4">
              <w:t>2</w:t>
            </w:r>
          </w:p>
        </w:tc>
        <w:tc>
          <w:tcPr>
            <w:tcW w:w="3969" w:type="dxa"/>
          </w:tcPr>
          <w:p w14:paraId="46CF4446" w14:textId="1EDB2A2A" w:rsidR="0075048F" w:rsidRPr="005F332F" w:rsidRDefault="0075048F" w:rsidP="0075048F">
            <w:pPr>
              <w:jc w:val="both"/>
            </w:pPr>
            <w:r>
              <w:t>Предоставление поручительств</w:t>
            </w:r>
          </w:p>
        </w:tc>
        <w:tc>
          <w:tcPr>
            <w:tcW w:w="5812" w:type="dxa"/>
          </w:tcPr>
          <w:p w14:paraId="2395A606" w14:textId="77777777" w:rsidR="0075048F" w:rsidRDefault="0075048F" w:rsidP="0075048F">
            <w:pPr>
              <w:jc w:val="both"/>
            </w:pPr>
            <w:r w:rsidRPr="00CD43E9">
              <w:t>Предоставление поручительств по обязательствам субъектов малого и среднего предпринимательства перед кредиторами по кредитным договорам, договорам о предоставлении банковской гарантии, договорам финансовой аренды (лизинга)</w:t>
            </w:r>
            <w:r>
              <w:t>.</w:t>
            </w:r>
          </w:p>
          <w:p w14:paraId="34375AE6" w14:textId="77777777" w:rsidR="0075048F" w:rsidRPr="003050E2" w:rsidRDefault="0075048F" w:rsidP="0075048F">
            <w:pPr>
              <w:jc w:val="both"/>
              <w:rPr>
                <w:b/>
                <w:bCs/>
              </w:rPr>
            </w:pPr>
            <w:r w:rsidRPr="003050E2">
              <w:rPr>
                <w:b/>
                <w:bCs/>
              </w:rPr>
              <w:t>Предельные размеры поручительств:</w:t>
            </w:r>
          </w:p>
          <w:p w14:paraId="709C6CBE" w14:textId="28EE8A4C" w:rsidR="0075048F" w:rsidRDefault="0075048F" w:rsidP="0075048F">
            <w:pPr>
              <w:jc w:val="both"/>
            </w:pPr>
            <w:r>
              <w:t>‒ 50% суммы договора финансирования для Субъектов МСП осуществляющих деятельность торговли и услуг, но не более 20 млн. рублей суммы поручительства;</w:t>
            </w:r>
          </w:p>
          <w:p w14:paraId="5A16C3A1" w14:textId="28F33497" w:rsidR="0075048F" w:rsidRDefault="0075048F" w:rsidP="0075048F">
            <w:pPr>
              <w:jc w:val="both"/>
            </w:pPr>
            <w:r>
              <w:t>‒ 70% суммы договора финансирования для Субъектов МСП приоритетных видов деятельности, но не более 25 млн. рублей суммы поручительства.</w:t>
            </w:r>
          </w:p>
          <w:p w14:paraId="187B1ED4" w14:textId="68532DF3" w:rsidR="0075048F" w:rsidRPr="00CD43E9" w:rsidRDefault="0075048F" w:rsidP="0075048F">
            <w:pPr>
              <w:jc w:val="both"/>
            </w:pPr>
          </w:p>
        </w:tc>
        <w:tc>
          <w:tcPr>
            <w:tcW w:w="2678" w:type="dxa"/>
          </w:tcPr>
          <w:p w14:paraId="465A65FC" w14:textId="2E212F4B" w:rsidR="0075048F" w:rsidRPr="0025330E" w:rsidRDefault="0075048F" w:rsidP="007504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"/>
              <w:jc w:val="center"/>
              <w:rPr>
                <w:color w:val="000000"/>
              </w:rPr>
            </w:pPr>
            <w:r w:rsidRPr="001F39B2">
              <w:t>Субъекты МСП, состоящие в едином реестре</w:t>
            </w:r>
            <w:r>
              <w:t xml:space="preserve"> ФНС</w:t>
            </w:r>
          </w:p>
        </w:tc>
        <w:tc>
          <w:tcPr>
            <w:tcW w:w="2283" w:type="dxa"/>
          </w:tcPr>
          <w:p w14:paraId="15074C84" w14:textId="74BB03C0" w:rsidR="0075048F" w:rsidRPr="0025330E" w:rsidRDefault="0075048F" w:rsidP="0075048F">
            <w:pPr>
              <w:jc w:val="center"/>
              <w:rPr>
                <w:b/>
                <w:bCs/>
              </w:rPr>
            </w:pPr>
            <w:r w:rsidRPr="004B0A76">
              <w:t>Фонд содействия предпринимательству (МКК)</w:t>
            </w:r>
            <w:r>
              <w:t>, Уполномоченные кредитные организации-партнеры Фонда</w:t>
            </w:r>
          </w:p>
        </w:tc>
      </w:tr>
      <w:tr w:rsidR="0075048F" w:rsidRPr="0025330E" w14:paraId="71F5A985" w14:textId="77777777" w:rsidTr="00D42086">
        <w:trPr>
          <w:gridAfter w:val="1"/>
          <w:wAfter w:w="8" w:type="dxa"/>
        </w:trPr>
        <w:tc>
          <w:tcPr>
            <w:tcW w:w="568" w:type="dxa"/>
          </w:tcPr>
          <w:p w14:paraId="29C19853" w14:textId="51CD9D6A" w:rsidR="0075048F" w:rsidRPr="00226355" w:rsidRDefault="0075048F" w:rsidP="0075048F">
            <w:pPr>
              <w:jc w:val="both"/>
            </w:pPr>
            <w:r>
              <w:t>5</w:t>
            </w:r>
            <w:r w:rsidR="006556C4">
              <w:t>3</w:t>
            </w:r>
          </w:p>
        </w:tc>
        <w:tc>
          <w:tcPr>
            <w:tcW w:w="3969" w:type="dxa"/>
          </w:tcPr>
          <w:p w14:paraId="6B9B2472" w14:textId="46F7C15B" w:rsidR="0075048F" w:rsidRPr="00226355" w:rsidRDefault="0075048F" w:rsidP="0075048F">
            <w:pPr>
              <w:jc w:val="both"/>
            </w:pPr>
            <w:r w:rsidRPr="00226355">
              <w:t>Льготные займы по программе «Проекты пищевой и перерабатывающей промышленности»</w:t>
            </w:r>
          </w:p>
        </w:tc>
        <w:tc>
          <w:tcPr>
            <w:tcW w:w="5812" w:type="dxa"/>
          </w:tcPr>
          <w:p w14:paraId="47E007C3" w14:textId="77777777" w:rsidR="0075048F" w:rsidRPr="00226355" w:rsidRDefault="0075048F" w:rsidP="0075048F">
            <w:pPr>
              <w:jc w:val="both"/>
            </w:pPr>
            <w:r w:rsidRPr="00226355">
              <w:t>Условия предоставления:</w:t>
            </w:r>
          </w:p>
          <w:p w14:paraId="7896913D" w14:textId="77777777" w:rsidR="0075048F" w:rsidRPr="00226355" w:rsidRDefault="0075048F" w:rsidP="0075048F">
            <w:pPr>
              <w:jc w:val="both"/>
            </w:pPr>
            <w:r w:rsidRPr="00226355">
              <w:t>- ставка – от 1 до 5 % годовых;</w:t>
            </w:r>
          </w:p>
          <w:p w14:paraId="434EC35A" w14:textId="77777777" w:rsidR="0075048F" w:rsidRPr="00226355" w:rsidRDefault="0075048F" w:rsidP="0075048F">
            <w:pPr>
              <w:jc w:val="both"/>
            </w:pPr>
            <w:r w:rsidRPr="00226355">
              <w:t>- сумма займа - от 10 до 50 млн. руб.;</w:t>
            </w:r>
          </w:p>
          <w:p w14:paraId="3FA926A4" w14:textId="77777777" w:rsidR="0075048F" w:rsidRPr="00226355" w:rsidRDefault="0075048F" w:rsidP="0075048F">
            <w:pPr>
              <w:jc w:val="both"/>
            </w:pPr>
            <w:r w:rsidRPr="00226355">
              <w:t>- срок займа - до 5 лет.;</w:t>
            </w:r>
          </w:p>
          <w:p w14:paraId="573C3E57" w14:textId="77777777" w:rsidR="0075048F" w:rsidRPr="00226355" w:rsidRDefault="0075048F" w:rsidP="0075048F">
            <w:pPr>
              <w:jc w:val="both"/>
            </w:pPr>
            <w:r w:rsidRPr="00226355">
              <w:t>- софинансирование не менее 50% от стоимости проекта;</w:t>
            </w:r>
          </w:p>
          <w:p w14:paraId="3D306480" w14:textId="77777777" w:rsidR="0075048F" w:rsidRPr="00226355" w:rsidRDefault="0075048F" w:rsidP="0075048F">
            <w:pPr>
              <w:jc w:val="both"/>
            </w:pPr>
            <w:r w:rsidRPr="00226355">
              <w:lastRenderedPageBreak/>
              <w:t xml:space="preserve">- обеспечение займа – банковская гарантия, поручительство уполномоченных финансовых организаций или имущественный залог; </w:t>
            </w:r>
          </w:p>
          <w:p w14:paraId="048C54A0" w14:textId="77777777" w:rsidR="0075048F" w:rsidRPr="00226355" w:rsidRDefault="0075048F" w:rsidP="0075048F">
            <w:pPr>
              <w:jc w:val="both"/>
            </w:pPr>
            <w:r w:rsidRPr="00226355">
              <w:t>- целевое назначение – приобретение производственного оборудования.</w:t>
            </w:r>
          </w:p>
          <w:p w14:paraId="39D2079A" w14:textId="77777777" w:rsidR="0075048F" w:rsidRPr="00226355" w:rsidRDefault="0075048F" w:rsidP="0075048F">
            <w:pPr>
              <w:jc w:val="both"/>
            </w:pPr>
          </w:p>
        </w:tc>
        <w:tc>
          <w:tcPr>
            <w:tcW w:w="2678" w:type="dxa"/>
          </w:tcPr>
          <w:p w14:paraId="497A5EDC" w14:textId="1697349A" w:rsidR="0075048F" w:rsidRPr="00226355" w:rsidRDefault="0075048F" w:rsidP="007504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"/>
              <w:jc w:val="center"/>
            </w:pPr>
            <w:r w:rsidRPr="00226355">
              <w:lastRenderedPageBreak/>
              <w:t>Производители продуктов питания Тверской области</w:t>
            </w:r>
          </w:p>
        </w:tc>
        <w:tc>
          <w:tcPr>
            <w:tcW w:w="2283" w:type="dxa"/>
          </w:tcPr>
          <w:p w14:paraId="7695F56F" w14:textId="41C9AD72" w:rsidR="0075048F" w:rsidRPr="00226355" w:rsidRDefault="0075048F" w:rsidP="0075048F">
            <w:pPr>
              <w:jc w:val="center"/>
            </w:pPr>
            <w:r w:rsidRPr="00226355">
              <w:t>Фонд развития промышленности Тверской области</w:t>
            </w:r>
          </w:p>
        </w:tc>
      </w:tr>
      <w:tr w:rsidR="0075048F" w:rsidRPr="0025330E" w14:paraId="61AE5522" w14:textId="77777777" w:rsidTr="00D42086">
        <w:trPr>
          <w:gridAfter w:val="1"/>
          <w:wAfter w:w="8" w:type="dxa"/>
        </w:trPr>
        <w:tc>
          <w:tcPr>
            <w:tcW w:w="568" w:type="dxa"/>
          </w:tcPr>
          <w:p w14:paraId="524880C1" w14:textId="62FC96CE" w:rsidR="0075048F" w:rsidRPr="00226355" w:rsidRDefault="0075048F" w:rsidP="0075048F">
            <w:pPr>
              <w:jc w:val="both"/>
            </w:pPr>
            <w:r>
              <w:t>5</w:t>
            </w:r>
            <w:r w:rsidR="006556C4">
              <w:t>4</w:t>
            </w:r>
          </w:p>
        </w:tc>
        <w:tc>
          <w:tcPr>
            <w:tcW w:w="3969" w:type="dxa"/>
          </w:tcPr>
          <w:p w14:paraId="4AB8FF3C" w14:textId="02FD80F2" w:rsidR="0075048F" w:rsidRPr="00226355" w:rsidRDefault="0075048F" w:rsidP="0075048F">
            <w:pPr>
              <w:jc w:val="both"/>
            </w:pPr>
            <w:r w:rsidRPr="00226355">
              <w:t>Льготные займы по программе «Лизинговые проекты»</w:t>
            </w:r>
          </w:p>
        </w:tc>
        <w:tc>
          <w:tcPr>
            <w:tcW w:w="5812" w:type="dxa"/>
          </w:tcPr>
          <w:p w14:paraId="03BC0BB9" w14:textId="77777777" w:rsidR="0075048F" w:rsidRPr="00226355" w:rsidRDefault="0075048F" w:rsidP="0075048F">
            <w:pPr>
              <w:jc w:val="both"/>
            </w:pPr>
            <w:r w:rsidRPr="00226355">
              <w:t>Условия предоставления:</w:t>
            </w:r>
          </w:p>
          <w:p w14:paraId="601A6A2F" w14:textId="77777777" w:rsidR="0075048F" w:rsidRPr="00226355" w:rsidRDefault="0075048F" w:rsidP="0075048F">
            <w:pPr>
              <w:jc w:val="both"/>
            </w:pPr>
            <w:r w:rsidRPr="00226355">
              <w:t>- ставка – от 1 до 5 % годовых;</w:t>
            </w:r>
          </w:p>
          <w:p w14:paraId="70686CD4" w14:textId="77777777" w:rsidR="0075048F" w:rsidRPr="00226355" w:rsidRDefault="0075048F" w:rsidP="0075048F">
            <w:pPr>
              <w:jc w:val="both"/>
            </w:pPr>
            <w:r w:rsidRPr="00226355">
              <w:t>- сумма займа - от 2,25 до 67,5млн. руб.;</w:t>
            </w:r>
          </w:p>
          <w:p w14:paraId="71240676" w14:textId="77777777" w:rsidR="0075048F" w:rsidRPr="00226355" w:rsidRDefault="0075048F" w:rsidP="0075048F">
            <w:pPr>
              <w:jc w:val="both"/>
            </w:pPr>
            <w:r w:rsidRPr="00226355">
              <w:t>- срок займа - до 5 лет.;</w:t>
            </w:r>
          </w:p>
          <w:p w14:paraId="0E18CA0B" w14:textId="77777777" w:rsidR="0075048F" w:rsidRPr="00226355" w:rsidRDefault="0075048F" w:rsidP="0075048F">
            <w:pPr>
              <w:jc w:val="both"/>
            </w:pPr>
            <w:r w:rsidRPr="00226355">
              <w:t>- софинансирование не менее 55 % от стоимости проекта;</w:t>
            </w:r>
          </w:p>
          <w:p w14:paraId="680BAE22" w14:textId="77777777" w:rsidR="0075048F" w:rsidRPr="00226355" w:rsidRDefault="0075048F" w:rsidP="0075048F">
            <w:pPr>
              <w:jc w:val="both"/>
            </w:pPr>
            <w:r w:rsidRPr="00226355">
              <w:t xml:space="preserve">- обеспечение займа – банковская гарантия, поручительство уполномоченных финансовых организаций или имущественный залог; </w:t>
            </w:r>
          </w:p>
          <w:p w14:paraId="232439A7" w14:textId="77777777" w:rsidR="0075048F" w:rsidRPr="00226355" w:rsidRDefault="0075048F" w:rsidP="0075048F">
            <w:pPr>
              <w:jc w:val="both"/>
            </w:pPr>
            <w:r w:rsidRPr="00226355">
              <w:t>- целевое назначение – оплата авансового платежа в пользу лизинговой компании по договору приобретения производственного оборудования.</w:t>
            </w:r>
          </w:p>
          <w:p w14:paraId="3624794A" w14:textId="77777777" w:rsidR="0075048F" w:rsidRPr="00226355" w:rsidRDefault="0075048F" w:rsidP="0075048F">
            <w:pPr>
              <w:jc w:val="both"/>
            </w:pPr>
          </w:p>
        </w:tc>
        <w:tc>
          <w:tcPr>
            <w:tcW w:w="2678" w:type="dxa"/>
          </w:tcPr>
          <w:p w14:paraId="304DD337" w14:textId="3FC47357" w:rsidR="0075048F" w:rsidRPr="00226355" w:rsidRDefault="0075048F" w:rsidP="007504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"/>
              <w:jc w:val="center"/>
            </w:pPr>
            <w:r w:rsidRPr="00226355">
              <w:t>Промышленные предприятия Тверской области</w:t>
            </w:r>
          </w:p>
        </w:tc>
        <w:tc>
          <w:tcPr>
            <w:tcW w:w="2283" w:type="dxa"/>
          </w:tcPr>
          <w:p w14:paraId="34ACBBD3" w14:textId="6E89A8DE" w:rsidR="0075048F" w:rsidRPr="00226355" w:rsidRDefault="0075048F" w:rsidP="0075048F">
            <w:pPr>
              <w:jc w:val="center"/>
            </w:pPr>
            <w:r w:rsidRPr="00226355">
              <w:t>Фонд развития промышленности Тверской области</w:t>
            </w:r>
          </w:p>
        </w:tc>
      </w:tr>
      <w:tr w:rsidR="0075048F" w:rsidRPr="0025330E" w14:paraId="7A658E80" w14:textId="77777777" w:rsidTr="00D42086">
        <w:trPr>
          <w:gridAfter w:val="1"/>
          <w:wAfter w:w="8" w:type="dxa"/>
        </w:trPr>
        <w:tc>
          <w:tcPr>
            <w:tcW w:w="568" w:type="dxa"/>
          </w:tcPr>
          <w:p w14:paraId="50DCE9BA" w14:textId="1556F1CA" w:rsidR="0075048F" w:rsidRPr="00226355" w:rsidRDefault="0075048F" w:rsidP="0075048F">
            <w:pPr>
              <w:jc w:val="both"/>
            </w:pPr>
            <w:r>
              <w:t>5</w:t>
            </w:r>
            <w:r w:rsidR="006556C4">
              <w:t>5</w:t>
            </w:r>
          </w:p>
        </w:tc>
        <w:tc>
          <w:tcPr>
            <w:tcW w:w="3969" w:type="dxa"/>
          </w:tcPr>
          <w:p w14:paraId="46C5F6F6" w14:textId="428058D6" w:rsidR="0075048F" w:rsidRPr="00226355" w:rsidRDefault="0075048F" w:rsidP="0075048F">
            <w:pPr>
              <w:jc w:val="both"/>
            </w:pPr>
            <w:r w:rsidRPr="00226355">
              <w:t>Льготные займы по программе «Проекты лесопереработки»</w:t>
            </w:r>
          </w:p>
        </w:tc>
        <w:tc>
          <w:tcPr>
            <w:tcW w:w="5812" w:type="dxa"/>
          </w:tcPr>
          <w:p w14:paraId="1C08DAC1" w14:textId="77777777" w:rsidR="0075048F" w:rsidRPr="00226355" w:rsidRDefault="0075048F" w:rsidP="0075048F">
            <w:pPr>
              <w:jc w:val="both"/>
            </w:pPr>
            <w:r w:rsidRPr="00226355">
              <w:t>Условия предоставления:</w:t>
            </w:r>
          </w:p>
          <w:p w14:paraId="1ABCEB71" w14:textId="77777777" w:rsidR="0075048F" w:rsidRPr="00226355" w:rsidRDefault="0075048F" w:rsidP="0075048F">
            <w:pPr>
              <w:jc w:val="both"/>
            </w:pPr>
            <w:r w:rsidRPr="00226355">
              <w:t>- ставка – 1,5 % годовых;</w:t>
            </w:r>
          </w:p>
          <w:p w14:paraId="5CA112E9" w14:textId="77777777" w:rsidR="0075048F" w:rsidRPr="00226355" w:rsidRDefault="0075048F" w:rsidP="0075048F">
            <w:pPr>
              <w:jc w:val="both"/>
            </w:pPr>
            <w:r w:rsidRPr="00226355">
              <w:t>- сумма займа - от 10 до 50 млн. руб.;</w:t>
            </w:r>
          </w:p>
          <w:p w14:paraId="2A5F4BB6" w14:textId="77777777" w:rsidR="0075048F" w:rsidRPr="00226355" w:rsidRDefault="0075048F" w:rsidP="0075048F">
            <w:pPr>
              <w:jc w:val="both"/>
            </w:pPr>
            <w:r w:rsidRPr="00226355">
              <w:t>- срок займа - до 5 лет.;</w:t>
            </w:r>
          </w:p>
          <w:p w14:paraId="24E86181" w14:textId="77777777" w:rsidR="0075048F" w:rsidRPr="00226355" w:rsidRDefault="0075048F" w:rsidP="0075048F">
            <w:pPr>
              <w:jc w:val="both"/>
            </w:pPr>
            <w:r w:rsidRPr="00226355">
              <w:t>- софинансирование не менее 20% от стоимости проекта;</w:t>
            </w:r>
          </w:p>
          <w:p w14:paraId="01F16A48" w14:textId="77777777" w:rsidR="0075048F" w:rsidRPr="00226355" w:rsidRDefault="0075048F" w:rsidP="0075048F">
            <w:pPr>
              <w:jc w:val="both"/>
            </w:pPr>
            <w:r w:rsidRPr="00226355">
              <w:t xml:space="preserve">- обеспечение займа – банковская гарантия, поручительство уполномоченных финансовых организаций; </w:t>
            </w:r>
          </w:p>
          <w:p w14:paraId="25870C86" w14:textId="77777777" w:rsidR="0075048F" w:rsidRPr="00226355" w:rsidRDefault="0075048F" w:rsidP="0075048F">
            <w:pPr>
              <w:jc w:val="both"/>
            </w:pPr>
            <w:r w:rsidRPr="00226355">
              <w:t>- целевое назначение – приобретение производственного оборудования, капитальное строительство промышленных сооружений, приобретение лесозаготовительной техники.</w:t>
            </w:r>
          </w:p>
          <w:p w14:paraId="33A02744" w14:textId="77777777" w:rsidR="0075048F" w:rsidRPr="00226355" w:rsidRDefault="0075048F" w:rsidP="0075048F">
            <w:pPr>
              <w:jc w:val="both"/>
            </w:pPr>
          </w:p>
        </w:tc>
        <w:tc>
          <w:tcPr>
            <w:tcW w:w="2678" w:type="dxa"/>
          </w:tcPr>
          <w:p w14:paraId="220F24C3" w14:textId="608F1144" w:rsidR="0075048F" w:rsidRPr="00226355" w:rsidRDefault="0075048F" w:rsidP="007504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"/>
              <w:jc w:val="center"/>
            </w:pPr>
            <w:r w:rsidRPr="00226355">
              <w:t>Предприятия лесообрабатывающей отрасли Тверской области</w:t>
            </w:r>
          </w:p>
        </w:tc>
        <w:tc>
          <w:tcPr>
            <w:tcW w:w="2283" w:type="dxa"/>
          </w:tcPr>
          <w:p w14:paraId="3A020423" w14:textId="72BB1943" w:rsidR="0075048F" w:rsidRPr="00226355" w:rsidRDefault="0075048F" w:rsidP="0075048F">
            <w:pPr>
              <w:jc w:val="center"/>
            </w:pPr>
            <w:r w:rsidRPr="00226355">
              <w:t>Фонд развития промышленности Тверской области</w:t>
            </w:r>
          </w:p>
        </w:tc>
      </w:tr>
      <w:tr w:rsidR="0075048F" w:rsidRPr="0025330E" w14:paraId="317E2809" w14:textId="77777777" w:rsidTr="00D42086">
        <w:trPr>
          <w:gridAfter w:val="1"/>
          <w:wAfter w:w="8" w:type="dxa"/>
        </w:trPr>
        <w:tc>
          <w:tcPr>
            <w:tcW w:w="568" w:type="dxa"/>
          </w:tcPr>
          <w:p w14:paraId="6F0128E5" w14:textId="1B3475D0" w:rsidR="0075048F" w:rsidRPr="00226355" w:rsidRDefault="0075048F" w:rsidP="0075048F">
            <w:pPr>
              <w:jc w:val="both"/>
            </w:pPr>
            <w:r>
              <w:t>5</w:t>
            </w:r>
            <w:r w:rsidR="006556C4">
              <w:t>6</w:t>
            </w:r>
          </w:p>
        </w:tc>
        <w:tc>
          <w:tcPr>
            <w:tcW w:w="3969" w:type="dxa"/>
          </w:tcPr>
          <w:p w14:paraId="2518B1E6" w14:textId="45FF5232" w:rsidR="0075048F" w:rsidRPr="00226355" w:rsidRDefault="0075048F" w:rsidP="0075048F">
            <w:pPr>
              <w:jc w:val="both"/>
            </w:pPr>
            <w:r w:rsidRPr="00226355">
              <w:t>Льготные займы по программе «Производительность труда»</w:t>
            </w:r>
          </w:p>
        </w:tc>
        <w:tc>
          <w:tcPr>
            <w:tcW w:w="5812" w:type="dxa"/>
          </w:tcPr>
          <w:p w14:paraId="3C26DFEF" w14:textId="77777777" w:rsidR="0075048F" w:rsidRPr="00226355" w:rsidRDefault="0075048F" w:rsidP="0075048F">
            <w:pPr>
              <w:jc w:val="both"/>
            </w:pPr>
            <w:r w:rsidRPr="00226355">
              <w:t>Условия предоставления:</w:t>
            </w:r>
          </w:p>
          <w:p w14:paraId="3A699802" w14:textId="77777777" w:rsidR="0075048F" w:rsidRPr="00226355" w:rsidRDefault="0075048F" w:rsidP="0075048F">
            <w:pPr>
              <w:jc w:val="both"/>
            </w:pPr>
            <w:r w:rsidRPr="00226355">
              <w:t>- ставка – 1 % годовых;</w:t>
            </w:r>
          </w:p>
          <w:p w14:paraId="7FF969CD" w14:textId="77777777" w:rsidR="0075048F" w:rsidRPr="00226355" w:rsidRDefault="0075048F" w:rsidP="0075048F">
            <w:pPr>
              <w:jc w:val="both"/>
            </w:pPr>
            <w:r w:rsidRPr="00226355">
              <w:t>- сумма займа - от 5 до 50 млн. руб.;</w:t>
            </w:r>
          </w:p>
          <w:p w14:paraId="1E5CDEF3" w14:textId="77777777" w:rsidR="0075048F" w:rsidRPr="00226355" w:rsidRDefault="0075048F" w:rsidP="0075048F">
            <w:pPr>
              <w:jc w:val="both"/>
            </w:pPr>
            <w:r w:rsidRPr="00226355">
              <w:t>- срок займа - до 5 лет.;</w:t>
            </w:r>
          </w:p>
          <w:p w14:paraId="6BE1E552" w14:textId="77777777" w:rsidR="0075048F" w:rsidRPr="00226355" w:rsidRDefault="0075048F" w:rsidP="0075048F">
            <w:pPr>
              <w:jc w:val="both"/>
            </w:pPr>
            <w:r w:rsidRPr="00226355">
              <w:t>- софинансирование не менее 20% от стоимости проекта;</w:t>
            </w:r>
          </w:p>
          <w:p w14:paraId="54275AD9" w14:textId="77777777" w:rsidR="0075048F" w:rsidRPr="00226355" w:rsidRDefault="0075048F" w:rsidP="0075048F">
            <w:pPr>
              <w:jc w:val="both"/>
            </w:pPr>
            <w:r w:rsidRPr="00226355">
              <w:t xml:space="preserve">- обеспечение займа – банковская гарантия, поручительство уполномоченных финансовых организаций; </w:t>
            </w:r>
          </w:p>
          <w:p w14:paraId="04D50B94" w14:textId="77777777" w:rsidR="0075048F" w:rsidRPr="00226355" w:rsidRDefault="0075048F" w:rsidP="0075048F">
            <w:pPr>
              <w:jc w:val="both"/>
            </w:pPr>
            <w:r w:rsidRPr="00226355">
              <w:t>- целевое назначение – реализация мероприятий, направленных на повышение производительности труда на предприятии.</w:t>
            </w:r>
          </w:p>
          <w:p w14:paraId="3F6D7F86" w14:textId="77777777" w:rsidR="0075048F" w:rsidRPr="00226355" w:rsidRDefault="0075048F" w:rsidP="0075048F">
            <w:pPr>
              <w:jc w:val="both"/>
            </w:pPr>
          </w:p>
        </w:tc>
        <w:tc>
          <w:tcPr>
            <w:tcW w:w="2678" w:type="dxa"/>
          </w:tcPr>
          <w:p w14:paraId="66C20FA5" w14:textId="7C29F0F2" w:rsidR="0075048F" w:rsidRPr="00226355" w:rsidRDefault="0075048F" w:rsidP="007504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"/>
              <w:jc w:val="center"/>
            </w:pPr>
            <w:r w:rsidRPr="00226355">
              <w:t>Промышленные предприятия Тверской области</w:t>
            </w:r>
          </w:p>
        </w:tc>
        <w:tc>
          <w:tcPr>
            <w:tcW w:w="2283" w:type="dxa"/>
          </w:tcPr>
          <w:p w14:paraId="3DDF1039" w14:textId="700D7F5A" w:rsidR="0075048F" w:rsidRPr="00226355" w:rsidRDefault="0075048F" w:rsidP="0075048F">
            <w:pPr>
              <w:jc w:val="center"/>
            </w:pPr>
            <w:r w:rsidRPr="00226355">
              <w:t>Фонд развития промышленности Тверской области</w:t>
            </w:r>
          </w:p>
        </w:tc>
      </w:tr>
      <w:tr w:rsidR="0075048F" w:rsidRPr="0025330E" w14:paraId="78251030" w14:textId="77777777" w:rsidTr="00D42086">
        <w:trPr>
          <w:gridAfter w:val="1"/>
          <w:wAfter w:w="8" w:type="dxa"/>
        </w:trPr>
        <w:tc>
          <w:tcPr>
            <w:tcW w:w="568" w:type="dxa"/>
          </w:tcPr>
          <w:p w14:paraId="4BE9B23E" w14:textId="5EBD5066" w:rsidR="0075048F" w:rsidRPr="00226355" w:rsidRDefault="0075048F" w:rsidP="0075048F">
            <w:pPr>
              <w:jc w:val="both"/>
            </w:pPr>
            <w:r>
              <w:lastRenderedPageBreak/>
              <w:t>5</w:t>
            </w:r>
            <w:r w:rsidR="006556C4">
              <w:t>7</w:t>
            </w:r>
          </w:p>
        </w:tc>
        <w:tc>
          <w:tcPr>
            <w:tcW w:w="3969" w:type="dxa"/>
          </w:tcPr>
          <w:p w14:paraId="3089839A" w14:textId="26094004" w:rsidR="0075048F" w:rsidRPr="00226355" w:rsidRDefault="0075048F" w:rsidP="0075048F">
            <w:pPr>
              <w:jc w:val="both"/>
            </w:pPr>
            <w:r w:rsidRPr="00226355">
              <w:t>Льготные займы по программе «Проекты развития»</w:t>
            </w:r>
          </w:p>
        </w:tc>
        <w:tc>
          <w:tcPr>
            <w:tcW w:w="5812" w:type="dxa"/>
          </w:tcPr>
          <w:p w14:paraId="5CAEA1BA" w14:textId="77777777" w:rsidR="0075048F" w:rsidRPr="00226355" w:rsidRDefault="0075048F" w:rsidP="0075048F">
            <w:pPr>
              <w:jc w:val="both"/>
            </w:pPr>
            <w:r w:rsidRPr="00226355">
              <w:t>Условия предоставления:</w:t>
            </w:r>
          </w:p>
          <w:p w14:paraId="327F4625" w14:textId="77777777" w:rsidR="0075048F" w:rsidRPr="00226355" w:rsidRDefault="0075048F" w:rsidP="0075048F">
            <w:pPr>
              <w:jc w:val="both"/>
            </w:pPr>
            <w:r w:rsidRPr="00226355">
              <w:t>- ставка – от 1 до 3 % годовых;</w:t>
            </w:r>
          </w:p>
          <w:p w14:paraId="57B2D0A8" w14:textId="77777777" w:rsidR="0075048F" w:rsidRPr="00226355" w:rsidRDefault="0075048F" w:rsidP="0075048F">
            <w:pPr>
              <w:jc w:val="both"/>
            </w:pPr>
            <w:r w:rsidRPr="00226355">
              <w:t>- сумма займа - от 20 до 100 млн. руб.;</w:t>
            </w:r>
          </w:p>
          <w:p w14:paraId="01FBA75C" w14:textId="77777777" w:rsidR="0075048F" w:rsidRPr="00226355" w:rsidRDefault="0075048F" w:rsidP="0075048F">
            <w:pPr>
              <w:jc w:val="both"/>
            </w:pPr>
            <w:r w:rsidRPr="00226355">
              <w:t>- срок займа - до 5 лет.;</w:t>
            </w:r>
          </w:p>
          <w:p w14:paraId="2E501E3C" w14:textId="77777777" w:rsidR="0075048F" w:rsidRPr="00226355" w:rsidRDefault="0075048F" w:rsidP="0075048F">
            <w:pPr>
              <w:jc w:val="both"/>
            </w:pPr>
            <w:r w:rsidRPr="00226355">
              <w:t>- софинансирование не менее 50% от стоимости проекта;</w:t>
            </w:r>
          </w:p>
          <w:p w14:paraId="52A4A4E9" w14:textId="77777777" w:rsidR="0075048F" w:rsidRPr="00226355" w:rsidRDefault="0075048F" w:rsidP="0075048F">
            <w:pPr>
              <w:jc w:val="both"/>
            </w:pPr>
            <w:r w:rsidRPr="00226355">
              <w:t xml:space="preserve">- обеспечение займа – банковская гарантия, поручительство уполномоченных финансовых организаций или имущественный залог; </w:t>
            </w:r>
          </w:p>
          <w:p w14:paraId="11576992" w14:textId="77777777" w:rsidR="0075048F" w:rsidRPr="00226355" w:rsidRDefault="0075048F" w:rsidP="0075048F">
            <w:pPr>
              <w:jc w:val="both"/>
            </w:pPr>
            <w:r w:rsidRPr="00226355">
              <w:t>- целевое назначение – приобретение производственного оборудования.</w:t>
            </w:r>
          </w:p>
          <w:p w14:paraId="268A8682" w14:textId="77777777" w:rsidR="0075048F" w:rsidRPr="00226355" w:rsidRDefault="0075048F" w:rsidP="0075048F">
            <w:pPr>
              <w:jc w:val="both"/>
            </w:pPr>
          </w:p>
        </w:tc>
        <w:tc>
          <w:tcPr>
            <w:tcW w:w="2678" w:type="dxa"/>
          </w:tcPr>
          <w:p w14:paraId="2B5701B8" w14:textId="6179C13B" w:rsidR="0075048F" w:rsidRPr="00226355" w:rsidRDefault="0075048F" w:rsidP="007504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"/>
              <w:jc w:val="center"/>
            </w:pPr>
            <w:r w:rsidRPr="00226355">
              <w:t>Промышленные предприятия Тверской области</w:t>
            </w:r>
          </w:p>
        </w:tc>
        <w:tc>
          <w:tcPr>
            <w:tcW w:w="2283" w:type="dxa"/>
          </w:tcPr>
          <w:p w14:paraId="16F6E14F" w14:textId="77777777" w:rsidR="0075048F" w:rsidRPr="00226355" w:rsidRDefault="0075048F" w:rsidP="0075048F">
            <w:pPr>
              <w:jc w:val="center"/>
            </w:pPr>
            <w:r w:rsidRPr="00226355">
              <w:t>Фонд развития промышленности Тверской области</w:t>
            </w:r>
          </w:p>
          <w:p w14:paraId="182E4441" w14:textId="77777777" w:rsidR="0075048F" w:rsidRPr="00226355" w:rsidRDefault="0075048F" w:rsidP="0075048F">
            <w:pPr>
              <w:jc w:val="center"/>
            </w:pPr>
          </w:p>
          <w:p w14:paraId="43E9B72D" w14:textId="41FD4010" w:rsidR="0075048F" w:rsidRPr="00226355" w:rsidRDefault="0075048F" w:rsidP="0075048F">
            <w:pPr>
              <w:jc w:val="center"/>
            </w:pPr>
            <w:r w:rsidRPr="00226355">
              <w:t>Фонд развития промышленности России</w:t>
            </w:r>
          </w:p>
        </w:tc>
      </w:tr>
      <w:tr w:rsidR="0075048F" w:rsidRPr="0025330E" w14:paraId="43042497" w14:textId="77777777" w:rsidTr="00D42086">
        <w:trPr>
          <w:gridAfter w:val="1"/>
          <w:wAfter w:w="8" w:type="dxa"/>
        </w:trPr>
        <w:tc>
          <w:tcPr>
            <w:tcW w:w="568" w:type="dxa"/>
          </w:tcPr>
          <w:p w14:paraId="2DCBE74B" w14:textId="79831D36" w:rsidR="0075048F" w:rsidRPr="00226355" w:rsidRDefault="0075048F" w:rsidP="0075048F">
            <w:pPr>
              <w:jc w:val="both"/>
            </w:pPr>
            <w:r>
              <w:t>5</w:t>
            </w:r>
            <w:r w:rsidR="006556C4">
              <w:t>8</w:t>
            </w:r>
          </w:p>
        </w:tc>
        <w:tc>
          <w:tcPr>
            <w:tcW w:w="3969" w:type="dxa"/>
          </w:tcPr>
          <w:p w14:paraId="40EAEF48" w14:textId="5F67D7BA" w:rsidR="0075048F" w:rsidRPr="00226355" w:rsidRDefault="0075048F" w:rsidP="0075048F">
            <w:pPr>
              <w:jc w:val="both"/>
            </w:pPr>
            <w:r w:rsidRPr="00226355">
              <w:t>Льготные займы по программе «Комплектующие изделия»</w:t>
            </w:r>
          </w:p>
        </w:tc>
        <w:tc>
          <w:tcPr>
            <w:tcW w:w="5812" w:type="dxa"/>
          </w:tcPr>
          <w:p w14:paraId="3C268F92" w14:textId="77777777" w:rsidR="0075048F" w:rsidRPr="00226355" w:rsidRDefault="0075048F" w:rsidP="0075048F">
            <w:pPr>
              <w:jc w:val="both"/>
            </w:pPr>
            <w:r w:rsidRPr="00226355">
              <w:t>Условия предоставления:</w:t>
            </w:r>
          </w:p>
          <w:p w14:paraId="2E5EB60C" w14:textId="77777777" w:rsidR="0075048F" w:rsidRPr="00226355" w:rsidRDefault="0075048F" w:rsidP="0075048F">
            <w:pPr>
              <w:jc w:val="both"/>
            </w:pPr>
            <w:r w:rsidRPr="00226355">
              <w:t>- ставка – от 1 до 3 % годовых;</w:t>
            </w:r>
          </w:p>
          <w:p w14:paraId="027AB451" w14:textId="77777777" w:rsidR="0075048F" w:rsidRPr="00226355" w:rsidRDefault="0075048F" w:rsidP="0075048F">
            <w:pPr>
              <w:jc w:val="both"/>
            </w:pPr>
            <w:r w:rsidRPr="00226355">
              <w:t>- сумма займа - от 20 до 100 млн. руб.;</w:t>
            </w:r>
          </w:p>
          <w:p w14:paraId="3864459E" w14:textId="77777777" w:rsidR="0075048F" w:rsidRPr="00226355" w:rsidRDefault="0075048F" w:rsidP="0075048F">
            <w:pPr>
              <w:jc w:val="both"/>
            </w:pPr>
            <w:r w:rsidRPr="00226355">
              <w:t>- срок займа - до 5 лет.;</w:t>
            </w:r>
          </w:p>
          <w:p w14:paraId="79CF8F18" w14:textId="77777777" w:rsidR="0075048F" w:rsidRPr="00226355" w:rsidRDefault="0075048F" w:rsidP="0075048F">
            <w:pPr>
              <w:jc w:val="both"/>
            </w:pPr>
            <w:r w:rsidRPr="00226355">
              <w:t>- софинансирование не менее 20% от стоимости проекта;</w:t>
            </w:r>
          </w:p>
          <w:p w14:paraId="2AB1949D" w14:textId="77777777" w:rsidR="0075048F" w:rsidRPr="00226355" w:rsidRDefault="0075048F" w:rsidP="0075048F">
            <w:pPr>
              <w:jc w:val="both"/>
            </w:pPr>
            <w:r w:rsidRPr="00226355">
              <w:t xml:space="preserve">- обеспечение займа – банковская гарантия, поручительство уполномоченных финансовых организаций или имущественный залог; </w:t>
            </w:r>
          </w:p>
          <w:p w14:paraId="799F1F7A" w14:textId="77777777" w:rsidR="0075048F" w:rsidRPr="00226355" w:rsidRDefault="0075048F" w:rsidP="0075048F">
            <w:pPr>
              <w:jc w:val="both"/>
            </w:pPr>
            <w:r w:rsidRPr="00226355">
              <w:t>- целевое назначение – приобретение производственного оборудования.</w:t>
            </w:r>
          </w:p>
          <w:p w14:paraId="0FEA8217" w14:textId="77777777" w:rsidR="0075048F" w:rsidRPr="00226355" w:rsidRDefault="0075048F" w:rsidP="0075048F">
            <w:pPr>
              <w:jc w:val="both"/>
            </w:pPr>
          </w:p>
        </w:tc>
        <w:tc>
          <w:tcPr>
            <w:tcW w:w="2678" w:type="dxa"/>
          </w:tcPr>
          <w:p w14:paraId="328D532B" w14:textId="6887805B" w:rsidR="0075048F" w:rsidRPr="00226355" w:rsidRDefault="0075048F" w:rsidP="007504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"/>
              <w:jc w:val="center"/>
            </w:pPr>
            <w:r w:rsidRPr="00226355">
              <w:t>Промышленные предприятия Тверской области</w:t>
            </w:r>
          </w:p>
        </w:tc>
        <w:tc>
          <w:tcPr>
            <w:tcW w:w="2283" w:type="dxa"/>
          </w:tcPr>
          <w:p w14:paraId="315418C6" w14:textId="77777777" w:rsidR="0075048F" w:rsidRPr="00226355" w:rsidRDefault="0075048F" w:rsidP="0075048F">
            <w:pPr>
              <w:jc w:val="center"/>
            </w:pPr>
            <w:r w:rsidRPr="00226355">
              <w:t>Фонд развития промышленности Тверской области</w:t>
            </w:r>
          </w:p>
          <w:p w14:paraId="0247251F" w14:textId="77777777" w:rsidR="0075048F" w:rsidRPr="00226355" w:rsidRDefault="0075048F" w:rsidP="0075048F">
            <w:pPr>
              <w:jc w:val="center"/>
            </w:pPr>
          </w:p>
          <w:p w14:paraId="72BC75E7" w14:textId="7E67CAC8" w:rsidR="0075048F" w:rsidRPr="00226355" w:rsidRDefault="0075048F" w:rsidP="0075048F">
            <w:pPr>
              <w:jc w:val="center"/>
            </w:pPr>
            <w:r w:rsidRPr="00226355">
              <w:t>Фонд развития промышленности России</w:t>
            </w:r>
          </w:p>
        </w:tc>
      </w:tr>
      <w:tr w:rsidR="0075048F" w:rsidRPr="0025330E" w14:paraId="1A429CE0" w14:textId="77777777" w:rsidTr="00D42086">
        <w:trPr>
          <w:gridAfter w:val="1"/>
          <w:wAfter w:w="8" w:type="dxa"/>
        </w:trPr>
        <w:tc>
          <w:tcPr>
            <w:tcW w:w="568" w:type="dxa"/>
          </w:tcPr>
          <w:p w14:paraId="5B5714C3" w14:textId="6A8C0AC1" w:rsidR="0075048F" w:rsidRPr="00226355" w:rsidRDefault="0075048F" w:rsidP="0075048F">
            <w:pPr>
              <w:jc w:val="both"/>
            </w:pPr>
            <w:r>
              <w:t>5</w:t>
            </w:r>
            <w:r w:rsidR="006556C4">
              <w:t>9</w:t>
            </w:r>
          </w:p>
        </w:tc>
        <w:tc>
          <w:tcPr>
            <w:tcW w:w="3969" w:type="dxa"/>
          </w:tcPr>
          <w:p w14:paraId="10FC907F" w14:textId="0274F13B" w:rsidR="0075048F" w:rsidRPr="00226355" w:rsidRDefault="0075048F" w:rsidP="0075048F">
            <w:pPr>
              <w:jc w:val="both"/>
            </w:pPr>
            <w:r w:rsidRPr="00226355">
              <w:t>Льготные займы по программе «Деревообработка с ФРП России»</w:t>
            </w:r>
          </w:p>
        </w:tc>
        <w:tc>
          <w:tcPr>
            <w:tcW w:w="5812" w:type="dxa"/>
          </w:tcPr>
          <w:p w14:paraId="721F5CD0" w14:textId="77777777" w:rsidR="0075048F" w:rsidRPr="00226355" w:rsidRDefault="0075048F" w:rsidP="0075048F">
            <w:pPr>
              <w:jc w:val="both"/>
            </w:pPr>
            <w:r w:rsidRPr="00226355">
              <w:t>Условия предоставления:</w:t>
            </w:r>
          </w:p>
          <w:p w14:paraId="38388F60" w14:textId="77777777" w:rsidR="0075048F" w:rsidRPr="00226355" w:rsidRDefault="0075048F" w:rsidP="0075048F">
            <w:pPr>
              <w:jc w:val="both"/>
            </w:pPr>
            <w:r w:rsidRPr="00226355">
              <w:t>- ставка – от 1 до 3 % годовых;</w:t>
            </w:r>
          </w:p>
          <w:p w14:paraId="6CE11A6F" w14:textId="77777777" w:rsidR="0075048F" w:rsidRPr="00226355" w:rsidRDefault="0075048F" w:rsidP="0075048F">
            <w:pPr>
              <w:jc w:val="both"/>
            </w:pPr>
            <w:r w:rsidRPr="00226355">
              <w:t>- сумма займа - от 20 до 100 млн. руб.;</w:t>
            </w:r>
          </w:p>
          <w:p w14:paraId="12BFF5E2" w14:textId="77777777" w:rsidR="0075048F" w:rsidRPr="00226355" w:rsidRDefault="0075048F" w:rsidP="0075048F">
            <w:pPr>
              <w:jc w:val="both"/>
            </w:pPr>
            <w:r w:rsidRPr="00226355">
              <w:t>- срок займа - до 3 лет.;</w:t>
            </w:r>
          </w:p>
          <w:p w14:paraId="6948A5C2" w14:textId="77777777" w:rsidR="0075048F" w:rsidRPr="00226355" w:rsidRDefault="0075048F" w:rsidP="0075048F">
            <w:pPr>
              <w:jc w:val="both"/>
            </w:pPr>
            <w:r w:rsidRPr="00226355">
              <w:t>- софинансирование не менее 20% от стоимости проекта;</w:t>
            </w:r>
          </w:p>
          <w:p w14:paraId="230BE855" w14:textId="77777777" w:rsidR="0075048F" w:rsidRPr="00226355" w:rsidRDefault="0075048F" w:rsidP="0075048F">
            <w:pPr>
              <w:jc w:val="both"/>
            </w:pPr>
            <w:r w:rsidRPr="00226355">
              <w:t xml:space="preserve">- обеспечение займа – банковская гарантия, поручительство уполномоченных финансовых организаций не менее, чем на 50% от суммы займа, имущественный залог (частично); </w:t>
            </w:r>
          </w:p>
          <w:p w14:paraId="1ADCCB17" w14:textId="77777777" w:rsidR="0075048F" w:rsidRPr="00226355" w:rsidRDefault="0075048F" w:rsidP="0075048F">
            <w:pPr>
              <w:jc w:val="both"/>
            </w:pPr>
            <w:r w:rsidRPr="00226355">
              <w:t>- целевое назначение – приобретение производственного оборудования.</w:t>
            </w:r>
          </w:p>
          <w:p w14:paraId="4440113B" w14:textId="77777777" w:rsidR="0075048F" w:rsidRPr="00226355" w:rsidRDefault="0075048F" w:rsidP="0075048F">
            <w:pPr>
              <w:jc w:val="both"/>
            </w:pPr>
          </w:p>
        </w:tc>
        <w:tc>
          <w:tcPr>
            <w:tcW w:w="2678" w:type="dxa"/>
          </w:tcPr>
          <w:p w14:paraId="68E1EE01" w14:textId="4FF2CDAA" w:rsidR="0075048F" w:rsidRPr="00226355" w:rsidRDefault="0075048F" w:rsidP="007504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"/>
              <w:jc w:val="center"/>
            </w:pPr>
            <w:r w:rsidRPr="00226355">
              <w:t>Предприятия лесообрабатывающей отрасли Тверской области (ведущие деятельность по ОКВЭД 16), являющиеся субъектами МСП</w:t>
            </w:r>
          </w:p>
        </w:tc>
        <w:tc>
          <w:tcPr>
            <w:tcW w:w="2283" w:type="dxa"/>
          </w:tcPr>
          <w:p w14:paraId="64E4E3FD" w14:textId="77777777" w:rsidR="0075048F" w:rsidRPr="00226355" w:rsidRDefault="0075048F" w:rsidP="0075048F">
            <w:pPr>
              <w:jc w:val="center"/>
            </w:pPr>
            <w:r w:rsidRPr="00226355">
              <w:t>Фонд развития промышленности Тверской области</w:t>
            </w:r>
          </w:p>
          <w:p w14:paraId="3C0B4012" w14:textId="77777777" w:rsidR="0075048F" w:rsidRPr="00226355" w:rsidRDefault="0075048F" w:rsidP="0075048F">
            <w:pPr>
              <w:jc w:val="center"/>
            </w:pPr>
          </w:p>
          <w:p w14:paraId="3E7499F2" w14:textId="16A5C03E" w:rsidR="0075048F" w:rsidRPr="00226355" w:rsidRDefault="0075048F" w:rsidP="0075048F">
            <w:pPr>
              <w:jc w:val="center"/>
            </w:pPr>
            <w:r w:rsidRPr="00226355">
              <w:t>Фонд развития промышленности России</w:t>
            </w:r>
          </w:p>
        </w:tc>
      </w:tr>
      <w:tr w:rsidR="0075048F" w:rsidRPr="0080157E" w14:paraId="431C8364" w14:textId="77777777" w:rsidTr="00D42086">
        <w:trPr>
          <w:gridAfter w:val="1"/>
          <w:wAfter w:w="8" w:type="dxa"/>
        </w:trPr>
        <w:tc>
          <w:tcPr>
            <w:tcW w:w="568" w:type="dxa"/>
          </w:tcPr>
          <w:p w14:paraId="26270F6A" w14:textId="09BD6FA1" w:rsidR="0075048F" w:rsidRPr="0080157E" w:rsidRDefault="006556C4" w:rsidP="0075048F">
            <w:pPr>
              <w:jc w:val="both"/>
            </w:pPr>
            <w:r>
              <w:t>60</w:t>
            </w:r>
          </w:p>
        </w:tc>
        <w:tc>
          <w:tcPr>
            <w:tcW w:w="3969" w:type="dxa"/>
          </w:tcPr>
          <w:p w14:paraId="487D5632" w14:textId="36C45CC0" w:rsidR="0075048F" w:rsidRPr="0080157E" w:rsidRDefault="0075048F" w:rsidP="0075048F">
            <w:pPr>
              <w:jc w:val="both"/>
            </w:pPr>
            <w:r w:rsidRPr="0080157E">
              <w:t>Предоставление субсидии на возмещение части затрат, связанных с уплатой процентов по кредитам, полученным в российских кредитных организациях на капитальные вложения в рамках реализации инвестиционных проектов</w:t>
            </w:r>
          </w:p>
        </w:tc>
        <w:tc>
          <w:tcPr>
            <w:tcW w:w="5812" w:type="dxa"/>
          </w:tcPr>
          <w:p w14:paraId="660192DD" w14:textId="77777777" w:rsidR="0075048F" w:rsidRPr="0080157E" w:rsidRDefault="0075048F" w:rsidP="0075048F">
            <w:pPr>
              <w:tabs>
                <w:tab w:val="left" w:pos="0"/>
              </w:tabs>
              <w:jc w:val="both"/>
            </w:pPr>
            <w:r w:rsidRPr="0080157E">
              <w:t>Министерство экономического развития Тверской области осуществляет предоставление субсидий исходя из фактически уплаченных получателем субсидии процентов в соответствии с кредитным договором.</w:t>
            </w:r>
          </w:p>
          <w:p w14:paraId="656C033F" w14:textId="77777777" w:rsidR="0075048F" w:rsidRPr="0080157E" w:rsidRDefault="0075048F" w:rsidP="0075048F">
            <w:pPr>
              <w:tabs>
                <w:tab w:val="left" w:pos="0"/>
              </w:tabs>
              <w:jc w:val="both"/>
            </w:pPr>
            <w:r w:rsidRPr="0080157E">
              <w:t>(проект постановления Правительства Тверской области).</w:t>
            </w:r>
          </w:p>
          <w:p w14:paraId="0B6084EC" w14:textId="77777777" w:rsidR="0075048F" w:rsidRPr="0080157E" w:rsidRDefault="0075048F" w:rsidP="0075048F">
            <w:pPr>
              <w:jc w:val="both"/>
            </w:pPr>
          </w:p>
        </w:tc>
        <w:tc>
          <w:tcPr>
            <w:tcW w:w="2678" w:type="dxa"/>
          </w:tcPr>
          <w:p w14:paraId="10D81386" w14:textId="02411B9F" w:rsidR="0075048F" w:rsidRPr="0080157E" w:rsidRDefault="0075048F" w:rsidP="007504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"/>
              <w:jc w:val="center"/>
            </w:pPr>
            <w:r w:rsidRPr="0080157E">
              <w:t xml:space="preserve">Юридические лица (за исключением государственных (муниципальных) учреждений), являющееся плательщиками налога на </w:t>
            </w:r>
            <w:r w:rsidRPr="0080157E">
              <w:lastRenderedPageBreak/>
              <w:t>имущество организаций в отношении объекта (объектов) недвижимого имущества, расположенного (расположенных) на территории Тверской области, площади которого предоставлены в аренду (субаренду)</w:t>
            </w:r>
          </w:p>
        </w:tc>
        <w:tc>
          <w:tcPr>
            <w:tcW w:w="2283" w:type="dxa"/>
          </w:tcPr>
          <w:p w14:paraId="4C71C196" w14:textId="19C9895C" w:rsidR="0075048F" w:rsidRPr="0080157E" w:rsidRDefault="0075048F" w:rsidP="0075048F">
            <w:pPr>
              <w:jc w:val="center"/>
            </w:pPr>
            <w:r w:rsidRPr="0080157E">
              <w:lastRenderedPageBreak/>
              <w:t>Министерство экономического развития Тверской области</w:t>
            </w:r>
          </w:p>
        </w:tc>
      </w:tr>
      <w:tr w:rsidR="0075048F" w:rsidRPr="0080157E" w14:paraId="7A200723" w14:textId="77777777" w:rsidTr="00D42086">
        <w:trPr>
          <w:gridAfter w:val="1"/>
          <w:wAfter w:w="8" w:type="dxa"/>
        </w:trPr>
        <w:tc>
          <w:tcPr>
            <w:tcW w:w="568" w:type="dxa"/>
          </w:tcPr>
          <w:p w14:paraId="109F878C" w14:textId="3FCD4C53" w:rsidR="0075048F" w:rsidRPr="00095B8E" w:rsidRDefault="00F51563" w:rsidP="0075048F">
            <w:pPr>
              <w:jc w:val="both"/>
            </w:pPr>
            <w:r>
              <w:t>6</w:t>
            </w:r>
            <w:r w:rsidR="006556C4">
              <w:t>1</w:t>
            </w:r>
          </w:p>
        </w:tc>
        <w:tc>
          <w:tcPr>
            <w:tcW w:w="3969" w:type="dxa"/>
          </w:tcPr>
          <w:p w14:paraId="47CD82FA" w14:textId="361CF995" w:rsidR="0075048F" w:rsidRPr="0080157E" w:rsidRDefault="0075048F" w:rsidP="0075048F">
            <w:pPr>
              <w:jc w:val="both"/>
            </w:pPr>
            <w:r w:rsidRPr="00095B8E">
              <w:t>Оказание услуг в популяризации продукции субъекта малого и среднего предпринимательства</w:t>
            </w:r>
          </w:p>
        </w:tc>
        <w:tc>
          <w:tcPr>
            <w:tcW w:w="5812" w:type="dxa"/>
          </w:tcPr>
          <w:p w14:paraId="18D4D911" w14:textId="77777777" w:rsidR="0075048F" w:rsidRDefault="0075048F" w:rsidP="0075048F">
            <w:pPr>
              <w:tabs>
                <w:tab w:val="left" w:pos="0"/>
              </w:tabs>
              <w:jc w:val="both"/>
            </w:pPr>
            <w:r>
              <w:t>Услуга включает:</w:t>
            </w:r>
          </w:p>
          <w:p w14:paraId="389828CF" w14:textId="6B952DE3" w:rsidR="0075048F" w:rsidRPr="003115BF" w:rsidRDefault="0075048F" w:rsidP="0075048F">
            <w:pPr>
              <w:tabs>
                <w:tab w:val="left" w:pos="0"/>
              </w:tabs>
              <w:jc w:val="both"/>
            </w:pPr>
            <w:r>
              <w:t>- с</w:t>
            </w:r>
            <w:r w:rsidRPr="003115BF">
              <w:t>оздание сайта;</w:t>
            </w:r>
          </w:p>
          <w:p w14:paraId="4062598D" w14:textId="1B0ED315" w:rsidR="0075048F" w:rsidRPr="003115BF" w:rsidRDefault="0075048F" w:rsidP="0075048F">
            <w:pPr>
              <w:tabs>
                <w:tab w:val="left" w:pos="0"/>
              </w:tabs>
              <w:jc w:val="both"/>
            </w:pPr>
            <w:r>
              <w:t>- о</w:t>
            </w:r>
            <w:r w:rsidRPr="003115BF">
              <w:t>формление рекламно-информационных материалов (флаеры, каталоги, буклеты, плакаты, баннеры, аудио/видеоролики и др.);</w:t>
            </w:r>
          </w:p>
          <w:p w14:paraId="18125396" w14:textId="26BD1619" w:rsidR="0075048F" w:rsidRPr="003115BF" w:rsidRDefault="0075048F" w:rsidP="0075048F">
            <w:pPr>
              <w:tabs>
                <w:tab w:val="left" w:pos="0"/>
              </w:tabs>
              <w:jc w:val="both"/>
            </w:pPr>
            <w:r>
              <w:t>- п</w:t>
            </w:r>
            <w:r w:rsidRPr="003115BF">
              <w:t>родвижение производимой продукции в СМИ, печатных изданиях, телевидении;</w:t>
            </w:r>
          </w:p>
          <w:p w14:paraId="121D6169" w14:textId="25C2EFE4" w:rsidR="0075048F" w:rsidRPr="003115BF" w:rsidRDefault="0075048F" w:rsidP="0075048F">
            <w:pPr>
              <w:tabs>
                <w:tab w:val="left" w:pos="0"/>
              </w:tabs>
              <w:jc w:val="both"/>
            </w:pPr>
            <w:r>
              <w:t>- н</w:t>
            </w:r>
            <w:r w:rsidRPr="003115BF">
              <w:t>астройка рекламной кампании для продвижения производимой продукции в сети интернет и социальных сетях;</w:t>
            </w:r>
          </w:p>
          <w:p w14:paraId="0C2EAA4D" w14:textId="06B99EBB" w:rsidR="0075048F" w:rsidRPr="003115BF" w:rsidRDefault="0075048F" w:rsidP="0075048F">
            <w:pPr>
              <w:tabs>
                <w:tab w:val="left" w:pos="0"/>
              </w:tabs>
              <w:jc w:val="both"/>
            </w:pPr>
            <w:r>
              <w:t>- и</w:t>
            </w:r>
            <w:r w:rsidRPr="003115BF">
              <w:t>ные услуги в области популяризации продукции субъекта малого и среднего предпринимательства.</w:t>
            </w:r>
          </w:p>
          <w:p w14:paraId="3226856B" w14:textId="75480571" w:rsidR="0075048F" w:rsidRPr="0080157E" w:rsidRDefault="0075048F" w:rsidP="0075048F">
            <w:pPr>
              <w:tabs>
                <w:tab w:val="left" w:pos="0"/>
              </w:tabs>
              <w:jc w:val="both"/>
            </w:pPr>
            <w:r w:rsidRPr="00095B8E">
              <w:t>Софинансирование в размере 50% не более 50 000 руб. на 1 МСП в го</w:t>
            </w:r>
            <w:r>
              <w:t>д</w:t>
            </w:r>
          </w:p>
        </w:tc>
        <w:tc>
          <w:tcPr>
            <w:tcW w:w="2678" w:type="dxa"/>
          </w:tcPr>
          <w:p w14:paraId="0AD92720" w14:textId="6705A61A" w:rsidR="0075048F" w:rsidRPr="0080157E" w:rsidRDefault="0075048F" w:rsidP="007504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"/>
              <w:jc w:val="center"/>
            </w:pPr>
            <w:r w:rsidRPr="00095B8E">
              <w:t>Субъекты МСП Тверской области, физические лица, применяющие специальный налоговый режим «Налог на профессиональный доход»</w:t>
            </w:r>
          </w:p>
        </w:tc>
        <w:tc>
          <w:tcPr>
            <w:tcW w:w="2283" w:type="dxa"/>
          </w:tcPr>
          <w:p w14:paraId="47BEB484" w14:textId="5EC21C91" w:rsidR="0075048F" w:rsidRPr="0080157E" w:rsidRDefault="0075048F" w:rsidP="0075048F">
            <w:pPr>
              <w:jc w:val="center"/>
            </w:pPr>
            <w:r w:rsidRPr="00095B8E">
              <w:t>Венчурный фонд Тверской области</w:t>
            </w:r>
          </w:p>
        </w:tc>
      </w:tr>
      <w:tr w:rsidR="0075048F" w:rsidRPr="0080157E" w14:paraId="560CD1F7" w14:textId="77777777" w:rsidTr="00D42086">
        <w:trPr>
          <w:gridAfter w:val="1"/>
          <w:wAfter w:w="8" w:type="dxa"/>
        </w:trPr>
        <w:tc>
          <w:tcPr>
            <w:tcW w:w="568" w:type="dxa"/>
          </w:tcPr>
          <w:p w14:paraId="04D9359D" w14:textId="13D25870" w:rsidR="0075048F" w:rsidRPr="00095B8E" w:rsidRDefault="00F51563" w:rsidP="0075048F">
            <w:pPr>
              <w:jc w:val="both"/>
            </w:pPr>
            <w:r>
              <w:t>6</w:t>
            </w:r>
            <w:r w:rsidR="006556C4">
              <w:t>2</w:t>
            </w:r>
          </w:p>
        </w:tc>
        <w:tc>
          <w:tcPr>
            <w:tcW w:w="3969" w:type="dxa"/>
          </w:tcPr>
          <w:p w14:paraId="7C2DDC19" w14:textId="531FC519" w:rsidR="0075048F" w:rsidRPr="0080157E" w:rsidRDefault="0075048F" w:rsidP="0075048F">
            <w:pPr>
              <w:jc w:val="both"/>
            </w:pPr>
            <w:r w:rsidRPr="00095B8E">
              <w:t>Оказание услуг по приведению продукции в соответствие с необходимыми требованиями (стандартизация, сертификация, необходимые разрешения, патентование)</w:t>
            </w:r>
          </w:p>
        </w:tc>
        <w:tc>
          <w:tcPr>
            <w:tcW w:w="5812" w:type="dxa"/>
          </w:tcPr>
          <w:p w14:paraId="0661A61E" w14:textId="369341E3" w:rsidR="0075048F" w:rsidRPr="0080157E" w:rsidRDefault="0075048F" w:rsidP="0075048F">
            <w:pPr>
              <w:tabs>
                <w:tab w:val="left" w:pos="0"/>
              </w:tabs>
              <w:jc w:val="both"/>
            </w:pPr>
            <w:r w:rsidRPr="00095B8E">
              <w:t>Софинансирование в размере 50% не более 700 000 руб. на 1 МСП в год.</w:t>
            </w:r>
          </w:p>
        </w:tc>
        <w:tc>
          <w:tcPr>
            <w:tcW w:w="2678" w:type="dxa"/>
          </w:tcPr>
          <w:p w14:paraId="6B2E8A43" w14:textId="4A536F64" w:rsidR="0075048F" w:rsidRPr="0080157E" w:rsidRDefault="0075048F" w:rsidP="007504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"/>
              <w:jc w:val="center"/>
            </w:pPr>
            <w:r w:rsidRPr="00095B8E">
              <w:t>Субъекты МСП Тверской области</w:t>
            </w:r>
          </w:p>
        </w:tc>
        <w:tc>
          <w:tcPr>
            <w:tcW w:w="2283" w:type="dxa"/>
          </w:tcPr>
          <w:p w14:paraId="737B2379" w14:textId="7DE52591" w:rsidR="0075048F" w:rsidRPr="0080157E" w:rsidRDefault="0075048F" w:rsidP="0075048F">
            <w:pPr>
              <w:jc w:val="center"/>
            </w:pPr>
            <w:r w:rsidRPr="00095B8E">
              <w:t>Венчурный фонд Тверской области</w:t>
            </w:r>
          </w:p>
        </w:tc>
      </w:tr>
      <w:tr w:rsidR="0075048F" w:rsidRPr="0080157E" w14:paraId="239F116E" w14:textId="77777777" w:rsidTr="00D42086">
        <w:trPr>
          <w:gridAfter w:val="1"/>
          <w:wAfter w:w="8" w:type="dxa"/>
        </w:trPr>
        <w:tc>
          <w:tcPr>
            <w:tcW w:w="568" w:type="dxa"/>
          </w:tcPr>
          <w:p w14:paraId="0E463A1E" w14:textId="581F6321" w:rsidR="0075048F" w:rsidRPr="00095B8E" w:rsidRDefault="00F51563" w:rsidP="0075048F">
            <w:pPr>
              <w:jc w:val="both"/>
            </w:pPr>
            <w:r>
              <w:t>6</w:t>
            </w:r>
            <w:r w:rsidR="006556C4">
              <w:t>3</w:t>
            </w:r>
          </w:p>
        </w:tc>
        <w:tc>
          <w:tcPr>
            <w:tcW w:w="3969" w:type="dxa"/>
          </w:tcPr>
          <w:p w14:paraId="036D1A42" w14:textId="1BEA803C" w:rsidR="0075048F" w:rsidRPr="0080157E" w:rsidRDefault="0075048F" w:rsidP="0075048F">
            <w:pPr>
              <w:jc w:val="both"/>
            </w:pPr>
            <w:r w:rsidRPr="00095B8E">
              <w:t>Оказание услуг по проведение патентных исследований</w:t>
            </w:r>
          </w:p>
        </w:tc>
        <w:tc>
          <w:tcPr>
            <w:tcW w:w="5812" w:type="dxa"/>
          </w:tcPr>
          <w:p w14:paraId="0B950BDB" w14:textId="3F07C409" w:rsidR="0075048F" w:rsidRPr="0080157E" w:rsidRDefault="0075048F" w:rsidP="0075048F">
            <w:pPr>
              <w:tabs>
                <w:tab w:val="left" w:pos="0"/>
              </w:tabs>
              <w:jc w:val="both"/>
            </w:pPr>
            <w:r w:rsidRPr="00095B8E">
              <w:t>Софинансирование в размере 50% не более 50 000 руб. на 1 МСП в год.</w:t>
            </w:r>
          </w:p>
        </w:tc>
        <w:tc>
          <w:tcPr>
            <w:tcW w:w="2678" w:type="dxa"/>
          </w:tcPr>
          <w:p w14:paraId="6FF474AC" w14:textId="27F85773" w:rsidR="0075048F" w:rsidRPr="0080157E" w:rsidRDefault="0075048F" w:rsidP="007504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"/>
              <w:jc w:val="center"/>
            </w:pPr>
            <w:r w:rsidRPr="00095B8E">
              <w:t>Субъекты МСП Тверской области</w:t>
            </w:r>
          </w:p>
        </w:tc>
        <w:tc>
          <w:tcPr>
            <w:tcW w:w="2283" w:type="dxa"/>
          </w:tcPr>
          <w:p w14:paraId="102CD975" w14:textId="7D3FA9DF" w:rsidR="0075048F" w:rsidRPr="0080157E" w:rsidRDefault="0075048F" w:rsidP="0075048F">
            <w:pPr>
              <w:jc w:val="center"/>
            </w:pPr>
            <w:r w:rsidRPr="00095B8E">
              <w:t>Венчурный фонд Тверской области</w:t>
            </w:r>
          </w:p>
        </w:tc>
      </w:tr>
      <w:tr w:rsidR="0075048F" w:rsidRPr="0080157E" w14:paraId="747F6E85" w14:textId="77777777" w:rsidTr="00D42086">
        <w:trPr>
          <w:gridAfter w:val="1"/>
          <w:wAfter w:w="8" w:type="dxa"/>
        </w:trPr>
        <w:tc>
          <w:tcPr>
            <w:tcW w:w="568" w:type="dxa"/>
          </w:tcPr>
          <w:p w14:paraId="5300B9EF" w14:textId="4D6FFCF9" w:rsidR="0075048F" w:rsidRPr="00095B8E" w:rsidRDefault="00F51563" w:rsidP="0075048F">
            <w:pPr>
              <w:jc w:val="both"/>
            </w:pPr>
            <w:r>
              <w:t>6</w:t>
            </w:r>
            <w:r w:rsidR="006556C4">
              <w:t>4</w:t>
            </w:r>
          </w:p>
        </w:tc>
        <w:tc>
          <w:tcPr>
            <w:tcW w:w="3969" w:type="dxa"/>
          </w:tcPr>
          <w:p w14:paraId="201692D1" w14:textId="37304CD8" w:rsidR="0075048F" w:rsidRPr="0080157E" w:rsidRDefault="0075048F" w:rsidP="0075048F">
            <w:pPr>
              <w:jc w:val="both"/>
            </w:pPr>
            <w:r w:rsidRPr="00095B8E">
              <w:t>Оказание услуг по размещению на электронных торговых площадках</w:t>
            </w:r>
          </w:p>
        </w:tc>
        <w:tc>
          <w:tcPr>
            <w:tcW w:w="5812" w:type="dxa"/>
          </w:tcPr>
          <w:p w14:paraId="1D0B21B0" w14:textId="495BA4C5" w:rsidR="0075048F" w:rsidRPr="0080157E" w:rsidRDefault="0075048F" w:rsidP="0075048F">
            <w:pPr>
              <w:tabs>
                <w:tab w:val="left" w:pos="0"/>
              </w:tabs>
              <w:jc w:val="both"/>
            </w:pPr>
            <w:r w:rsidRPr="00095B8E">
              <w:t>Софинансирование в размере 50% не более 100 000 руб. на 1 МСП в год.</w:t>
            </w:r>
          </w:p>
        </w:tc>
        <w:tc>
          <w:tcPr>
            <w:tcW w:w="2678" w:type="dxa"/>
          </w:tcPr>
          <w:p w14:paraId="4F182B89" w14:textId="5BCCEC70" w:rsidR="0075048F" w:rsidRPr="0080157E" w:rsidRDefault="0075048F" w:rsidP="007504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"/>
              <w:jc w:val="center"/>
            </w:pPr>
            <w:r w:rsidRPr="00095B8E">
              <w:t>Субъекты МСП Тверской области, физические лица, применяющи</w:t>
            </w:r>
            <w:r>
              <w:t>е</w:t>
            </w:r>
            <w:r w:rsidRPr="00095B8E">
              <w:t xml:space="preserve"> специальный налоговый режим «Налог на профессиональный доход»</w:t>
            </w:r>
          </w:p>
        </w:tc>
        <w:tc>
          <w:tcPr>
            <w:tcW w:w="2283" w:type="dxa"/>
          </w:tcPr>
          <w:p w14:paraId="6D4B155C" w14:textId="5F975A7B" w:rsidR="0075048F" w:rsidRPr="0080157E" w:rsidRDefault="0075048F" w:rsidP="0075048F">
            <w:pPr>
              <w:jc w:val="center"/>
            </w:pPr>
            <w:r w:rsidRPr="00095B8E">
              <w:t>Венчурный фонд Тверской области</w:t>
            </w:r>
          </w:p>
        </w:tc>
      </w:tr>
      <w:tr w:rsidR="0075048F" w:rsidRPr="0080157E" w14:paraId="2117A994" w14:textId="77777777" w:rsidTr="00D42086">
        <w:trPr>
          <w:gridAfter w:val="1"/>
          <w:wAfter w:w="8" w:type="dxa"/>
        </w:trPr>
        <w:tc>
          <w:tcPr>
            <w:tcW w:w="568" w:type="dxa"/>
          </w:tcPr>
          <w:p w14:paraId="6F58F863" w14:textId="6DA2E67A" w:rsidR="0075048F" w:rsidRPr="00095B8E" w:rsidRDefault="00F51563" w:rsidP="0075048F">
            <w:pPr>
              <w:jc w:val="both"/>
            </w:pPr>
            <w:r>
              <w:lastRenderedPageBreak/>
              <w:t>6</w:t>
            </w:r>
            <w:r w:rsidR="006556C4">
              <w:t>5</w:t>
            </w:r>
          </w:p>
        </w:tc>
        <w:tc>
          <w:tcPr>
            <w:tcW w:w="3969" w:type="dxa"/>
          </w:tcPr>
          <w:p w14:paraId="4C76F9B3" w14:textId="5DE9D9E4" w:rsidR="0075048F" w:rsidRPr="00095B8E" w:rsidRDefault="0075048F" w:rsidP="0075048F">
            <w:pPr>
              <w:jc w:val="both"/>
            </w:pPr>
            <w:r w:rsidRPr="00095B8E">
              <w:t>Оказание услуг по регистрации торгового знака/марки</w:t>
            </w:r>
          </w:p>
          <w:p w14:paraId="57BFC725" w14:textId="77777777" w:rsidR="0075048F" w:rsidRPr="0080157E" w:rsidRDefault="0075048F" w:rsidP="0075048F">
            <w:pPr>
              <w:jc w:val="both"/>
            </w:pPr>
          </w:p>
        </w:tc>
        <w:tc>
          <w:tcPr>
            <w:tcW w:w="5812" w:type="dxa"/>
          </w:tcPr>
          <w:p w14:paraId="7347C6C2" w14:textId="0B5619C7" w:rsidR="0075048F" w:rsidRPr="0080157E" w:rsidRDefault="0075048F" w:rsidP="0075048F">
            <w:pPr>
              <w:tabs>
                <w:tab w:val="left" w:pos="0"/>
              </w:tabs>
              <w:jc w:val="both"/>
            </w:pPr>
            <w:r w:rsidRPr="00095B8E">
              <w:t>Софинансирование в размере 100% не более 30 000 руб. на 1 МСП в год.</w:t>
            </w:r>
          </w:p>
        </w:tc>
        <w:tc>
          <w:tcPr>
            <w:tcW w:w="2678" w:type="dxa"/>
          </w:tcPr>
          <w:p w14:paraId="23A0E508" w14:textId="0127A14B" w:rsidR="0075048F" w:rsidRPr="0080157E" w:rsidRDefault="0075048F" w:rsidP="007504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"/>
              <w:jc w:val="center"/>
            </w:pPr>
            <w:r w:rsidRPr="00095B8E">
              <w:t>Субъекты МСП Тверской области</w:t>
            </w:r>
          </w:p>
        </w:tc>
        <w:tc>
          <w:tcPr>
            <w:tcW w:w="2283" w:type="dxa"/>
          </w:tcPr>
          <w:p w14:paraId="6E7F34C0" w14:textId="68635DFC" w:rsidR="0075048F" w:rsidRPr="0080157E" w:rsidRDefault="0075048F" w:rsidP="0075048F">
            <w:pPr>
              <w:jc w:val="center"/>
            </w:pPr>
            <w:r w:rsidRPr="00095B8E">
              <w:t>Венчурный фонд Тверской области</w:t>
            </w:r>
          </w:p>
        </w:tc>
      </w:tr>
      <w:tr w:rsidR="0075048F" w:rsidRPr="0080157E" w14:paraId="4DC7EDDA" w14:textId="77777777" w:rsidTr="00D42086">
        <w:trPr>
          <w:gridAfter w:val="1"/>
          <w:wAfter w:w="8" w:type="dxa"/>
        </w:trPr>
        <w:tc>
          <w:tcPr>
            <w:tcW w:w="568" w:type="dxa"/>
          </w:tcPr>
          <w:p w14:paraId="35A54A4F" w14:textId="092B2F29" w:rsidR="0075048F" w:rsidRPr="00095B8E" w:rsidRDefault="00F51563" w:rsidP="0075048F">
            <w:pPr>
              <w:jc w:val="both"/>
            </w:pPr>
            <w:r>
              <w:t>6</w:t>
            </w:r>
            <w:r w:rsidR="006556C4">
              <w:t>6</w:t>
            </w:r>
          </w:p>
        </w:tc>
        <w:tc>
          <w:tcPr>
            <w:tcW w:w="3969" w:type="dxa"/>
          </w:tcPr>
          <w:p w14:paraId="59E0DC50" w14:textId="433DD1C5" w:rsidR="0075048F" w:rsidRPr="0080157E" w:rsidRDefault="0075048F" w:rsidP="0075048F">
            <w:pPr>
              <w:jc w:val="both"/>
            </w:pPr>
            <w:r w:rsidRPr="00095B8E">
              <w:t>Организация выставочно-ярмарочных мероприятий на территории Российской Федерации и на территории иностранных государств в рамках коллективного стенда</w:t>
            </w:r>
          </w:p>
        </w:tc>
        <w:tc>
          <w:tcPr>
            <w:tcW w:w="5812" w:type="dxa"/>
          </w:tcPr>
          <w:p w14:paraId="382B768E" w14:textId="77777777" w:rsidR="0075048F" w:rsidRDefault="0075048F" w:rsidP="0075048F">
            <w:pPr>
              <w:tabs>
                <w:tab w:val="left" w:pos="0"/>
              </w:tabs>
              <w:jc w:val="both"/>
            </w:pPr>
            <w:r w:rsidRPr="00095B8E">
              <w:t>Услуги предоставляются на безвозмездной основе.</w:t>
            </w:r>
          </w:p>
          <w:p w14:paraId="2270C155" w14:textId="766FE9D8" w:rsidR="0075048F" w:rsidRPr="0080157E" w:rsidRDefault="0075048F" w:rsidP="0075048F">
            <w:pPr>
              <w:tabs>
                <w:tab w:val="left" w:pos="0"/>
              </w:tabs>
              <w:jc w:val="both"/>
            </w:pPr>
            <w:r w:rsidRPr="005A3A10">
              <w:t>Услуга включает в себя оплату аренды и застройки выставочной площади, регистрационных сборов</w:t>
            </w:r>
            <w:r>
              <w:t>.</w:t>
            </w:r>
          </w:p>
        </w:tc>
        <w:tc>
          <w:tcPr>
            <w:tcW w:w="2678" w:type="dxa"/>
          </w:tcPr>
          <w:p w14:paraId="5AB58C4E" w14:textId="3E6AEF84" w:rsidR="0075048F" w:rsidRPr="0080157E" w:rsidRDefault="0075048F" w:rsidP="007504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"/>
              <w:jc w:val="center"/>
            </w:pPr>
            <w:r w:rsidRPr="002C4695">
              <w:t>Субъекты МСП Тверской области, физические лица, заинтересованные применяющие специальный налоговый режим «Налог на профессиональный доход»</w:t>
            </w:r>
          </w:p>
        </w:tc>
        <w:tc>
          <w:tcPr>
            <w:tcW w:w="2283" w:type="dxa"/>
          </w:tcPr>
          <w:p w14:paraId="01D46F8C" w14:textId="27737219" w:rsidR="0075048F" w:rsidRPr="0080157E" w:rsidRDefault="0075048F" w:rsidP="0075048F">
            <w:pPr>
              <w:jc w:val="center"/>
            </w:pPr>
            <w:r w:rsidRPr="002C4695">
              <w:t>Венчурный фонд Тверской области</w:t>
            </w:r>
          </w:p>
        </w:tc>
      </w:tr>
      <w:tr w:rsidR="0075048F" w:rsidRPr="0080157E" w14:paraId="6B9C9432" w14:textId="77777777" w:rsidTr="00D42086">
        <w:trPr>
          <w:gridAfter w:val="1"/>
          <w:wAfter w:w="8" w:type="dxa"/>
        </w:trPr>
        <w:tc>
          <w:tcPr>
            <w:tcW w:w="568" w:type="dxa"/>
          </w:tcPr>
          <w:p w14:paraId="77EABD97" w14:textId="65C0691A" w:rsidR="0075048F" w:rsidRDefault="00F51563" w:rsidP="0075048F">
            <w:pPr>
              <w:jc w:val="both"/>
            </w:pPr>
            <w:r>
              <w:t>6</w:t>
            </w:r>
            <w:r w:rsidR="006556C4">
              <w:t>7</w:t>
            </w:r>
          </w:p>
        </w:tc>
        <w:tc>
          <w:tcPr>
            <w:tcW w:w="3969" w:type="dxa"/>
          </w:tcPr>
          <w:p w14:paraId="09FCB38B" w14:textId="21208714" w:rsidR="0075048F" w:rsidRPr="0080157E" w:rsidRDefault="0075048F" w:rsidP="0075048F">
            <w:pPr>
              <w:jc w:val="both"/>
            </w:pPr>
            <w:r>
              <w:t>Оказание услуг по с</w:t>
            </w:r>
            <w:r w:rsidRPr="00095B8E">
              <w:t>опровождени</w:t>
            </w:r>
            <w:r>
              <w:t>ю</w:t>
            </w:r>
            <w:r w:rsidRPr="00095B8E">
              <w:t xml:space="preserve"> экспортного контракта</w:t>
            </w:r>
          </w:p>
        </w:tc>
        <w:tc>
          <w:tcPr>
            <w:tcW w:w="5812" w:type="dxa"/>
          </w:tcPr>
          <w:p w14:paraId="25433B33" w14:textId="77777777" w:rsidR="0075048F" w:rsidRDefault="0075048F" w:rsidP="0075048F">
            <w:pPr>
              <w:tabs>
                <w:tab w:val="left" w:pos="0"/>
              </w:tabs>
              <w:jc w:val="both"/>
            </w:pPr>
            <w:r w:rsidRPr="005A3A10">
              <w:t>Услуга включает в себя составление и экспертизу экспортного контракта, оформление документов в рамках прохождения таможенных процедур, адаптация и перевод упаковки товара, консультирование по вопросам налогообложения и валютного законодательства, определение и расчет логистики.</w:t>
            </w:r>
          </w:p>
          <w:p w14:paraId="3E80A2D4" w14:textId="1F42D445" w:rsidR="0075048F" w:rsidRPr="0080157E" w:rsidRDefault="0075048F" w:rsidP="0075048F">
            <w:pPr>
              <w:tabs>
                <w:tab w:val="left" w:pos="0"/>
              </w:tabs>
              <w:jc w:val="both"/>
            </w:pPr>
            <w:r w:rsidRPr="00095B8E">
              <w:t>Софинансирование в размере 100% не более 150 000 руб. на 1 МСП в год.</w:t>
            </w:r>
          </w:p>
        </w:tc>
        <w:tc>
          <w:tcPr>
            <w:tcW w:w="2678" w:type="dxa"/>
          </w:tcPr>
          <w:p w14:paraId="67F375DB" w14:textId="61D60C25" w:rsidR="0075048F" w:rsidRPr="0080157E" w:rsidRDefault="0075048F" w:rsidP="007504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"/>
              <w:jc w:val="center"/>
            </w:pPr>
            <w:r w:rsidRPr="00095B8E">
              <w:t>Субъекты МСП Тверской области</w:t>
            </w:r>
          </w:p>
        </w:tc>
        <w:tc>
          <w:tcPr>
            <w:tcW w:w="2283" w:type="dxa"/>
          </w:tcPr>
          <w:p w14:paraId="01FD4068" w14:textId="6B9CC04E" w:rsidR="0075048F" w:rsidRPr="0080157E" w:rsidRDefault="0075048F" w:rsidP="0075048F">
            <w:pPr>
              <w:jc w:val="center"/>
            </w:pPr>
            <w:r w:rsidRPr="00095B8E">
              <w:t>Венчурный фонд Тверской области</w:t>
            </w:r>
          </w:p>
        </w:tc>
      </w:tr>
      <w:tr w:rsidR="0075048F" w:rsidRPr="0080157E" w14:paraId="2F5B6FA9" w14:textId="77777777" w:rsidTr="00D42086">
        <w:trPr>
          <w:gridAfter w:val="1"/>
          <w:wAfter w:w="8" w:type="dxa"/>
        </w:trPr>
        <w:tc>
          <w:tcPr>
            <w:tcW w:w="568" w:type="dxa"/>
          </w:tcPr>
          <w:p w14:paraId="356DF946" w14:textId="35387507" w:rsidR="0075048F" w:rsidRDefault="00F51563" w:rsidP="0075048F">
            <w:pPr>
              <w:jc w:val="both"/>
            </w:pPr>
            <w:r>
              <w:t>6</w:t>
            </w:r>
            <w:r w:rsidR="006556C4">
              <w:t>8</w:t>
            </w:r>
          </w:p>
        </w:tc>
        <w:tc>
          <w:tcPr>
            <w:tcW w:w="3969" w:type="dxa"/>
          </w:tcPr>
          <w:p w14:paraId="70EE27C4" w14:textId="037833F5" w:rsidR="0075048F" w:rsidRPr="0080157E" w:rsidRDefault="0075048F" w:rsidP="0075048F">
            <w:pPr>
              <w:jc w:val="both"/>
            </w:pPr>
            <w:r>
              <w:t>Оказание услуг по п</w:t>
            </w:r>
            <w:r w:rsidRPr="00095B8E">
              <w:t>оиск</w:t>
            </w:r>
            <w:r>
              <w:t>у</w:t>
            </w:r>
            <w:r w:rsidRPr="00095B8E">
              <w:t xml:space="preserve"> партнеров</w:t>
            </w:r>
            <w:r>
              <w:t xml:space="preserve"> на зарубежных рынках</w:t>
            </w:r>
          </w:p>
        </w:tc>
        <w:tc>
          <w:tcPr>
            <w:tcW w:w="5812" w:type="dxa"/>
          </w:tcPr>
          <w:p w14:paraId="11BF15E8" w14:textId="77777777" w:rsidR="0075048F" w:rsidRDefault="0075048F" w:rsidP="0075048F">
            <w:pPr>
              <w:tabs>
                <w:tab w:val="left" w:pos="0"/>
              </w:tabs>
              <w:jc w:val="both"/>
            </w:pPr>
            <w:r w:rsidRPr="005A3A10">
              <w:t>Услуга включает в себя поиск партнера для СМСП, перевод КП на иностранный язык, сопровождение переговоров, пересылку пробной продукции.</w:t>
            </w:r>
          </w:p>
          <w:p w14:paraId="7B7886CE" w14:textId="6AB80F50" w:rsidR="0075048F" w:rsidRPr="0080157E" w:rsidRDefault="0075048F" w:rsidP="0075048F">
            <w:pPr>
              <w:tabs>
                <w:tab w:val="left" w:pos="0"/>
              </w:tabs>
              <w:jc w:val="both"/>
            </w:pPr>
            <w:r w:rsidRPr="00095B8E">
              <w:t>Софинансирование в размере 100% не более 150 000 руб. на 1 МСП в год.</w:t>
            </w:r>
          </w:p>
        </w:tc>
        <w:tc>
          <w:tcPr>
            <w:tcW w:w="2678" w:type="dxa"/>
          </w:tcPr>
          <w:p w14:paraId="59D88FBC" w14:textId="32306C72" w:rsidR="0075048F" w:rsidRPr="0080157E" w:rsidRDefault="0075048F" w:rsidP="007504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"/>
              <w:jc w:val="center"/>
            </w:pPr>
            <w:r w:rsidRPr="00095B8E">
              <w:t>Субъекты МСП Тверской области</w:t>
            </w:r>
          </w:p>
        </w:tc>
        <w:tc>
          <w:tcPr>
            <w:tcW w:w="2283" w:type="dxa"/>
          </w:tcPr>
          <w:p w14:paraId="640F05B9" w14:textId="06BD18F9" w:rsidR="0075048F" w:rsidRPr="0080157E" w:rsidRDefault="0075048F" w:rsidP="0075048F">
            <w:pPr>
              <w:jc w:val="center"/>
            </w:pPr>
            <w:r w:rsidRPr="00095B8E">
              <w:t>Венчурный фонд Тверской области</w:t>
            </w:r>
          </w:p>
        </w:tc>
      </w:tr>
    </w:tbl>
    <w:p w14:paraId="6AE9B9E1" w14:textId="67F8D05D" w:rsidR="003E0CC3" w:rsidRDefault="003E0CC3" w:rsidP="00396242"/>
    <w:p w14:paraId="668AF7A6" w14:textId="152ADE2A" w:rsidR="00512D4B" w:rsidRDefault="00512D4B" w:rsidP="003115BF">
      <w:pPr>
        <w:tabs>
          <w:tab w:val="left" w:pos="3969"/>
          <w:tab w:val="left" w:pos="1389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Муниципальные меры.</w:t>
      </w:r>
    </w:p>
    <w:p w14:paraId="2899A017" w14:textId="77777777" w:rsidR="00512D4B" w:rsidRDefault="00512D4B" w:rsidP="00512D4B">
      <w:pPr>
        <w:tabs>
          <w:tab w:val="left" w:pos="3969"/>
          <w:tab w:val="left" w:pos="13892"/>
        </w:tabs>
        <w:rPr>
          <w:b/>
          <w:sz w:val="28"/>
          <w:szCs w:val="28"/>
        </w:rPr>
      </w:pPr>
    </w:p>
    <w:tbl>
      <w:tblPr>
        <w:tblStyle w:val="a3"/>
        <w:tblW w:w="1532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5528"/>
        <w:gridCol w:w="2977"/>
        <w:gridCol w:w="2268"/>
        <w:gridCol w:w="12"/>
      </w:tblGrid>
      <w:tr w:rsidR="00257997" w:rsidRPr="00095FCD" w14:paraId="0CD137E0" w14:textId="77777777" w:rsidTr="00326FF8">
        <w:trPr>
          <w:gridAfter w:val="1"/>
          <w:wAfter w:w="12" w:type="dxa"/>
          <w:tblHeader/>
        </w:trPr>
        <w:tc>
          <w:tcPr>
            <w:tcW w:w="568" w:type="dxa"/>
          </w:tcPr>
          <w:p w14:paraId="53ADD519" w14:textId="77777777" w:rsidR="00257997" w:rsidRPr="00095FCD" w:rsidRDefault="00257997" w:rsidP="003756A3">
            <w:pPr>
              <w:jc w:val="center"/>
              <w:rPr>
                <w:b/>
                <w:bCs/>
              </w:rPr>
            </w:pPr>
          </w:p>
        </w:tc>
        <w:tc>
          <w:tcPr>
            <w:tcW w:w="3969" w:type="dxa"/>
            <w:vAlign w:val="center"/>
          </w:tcPr>
          <w:p w14:paraId="5F92C53B" w14:textId="486B33C5" w:rsidR="00257997" w:rsidRPr="00095FCD" w:rsidRDefault="00257997" w:rsidP="003756A3">
            <w:pPr>
              <w:jc w:val="center"/>
              <w:rPr>
                <w:b/>
                <w:bCs/>
                <w:sz w:val="24"/>
                <w:szCs w:val="24"/>
              </w:rPr>
            </w:pPr>
            <w:r w:rsidRPr="00095FCD">
              <w:rPr>
                <w:b/>
                <w:bCs/>
                <w:sz w:val="24"/>
                <w:szCs w:val="24"/>
              </w:rPr>
              <w:t>Мер</w:t>
            </w:r>
            <w:r>
              <w:rPr>
                <w:b/>
                <w:bCs/>
                <w:sz w:val="24"/>
                <w:szCs w:val="24"/>
              </w:rPr>
              <w:t>а</w:t>
            </w:r>
            <w:r w:rsidRPr="00095FCD">
              <w:rPr>
                <w:b/>
                <w:bCs/>
                <w:sz w:val="24"/>
                <w:szCs w:val="24"/>
              </w:rPr>
              <w:t xml:space="preserve"> поддержки</w:t>
            </w:r>
          </w:p>
        </w:tc>
        <w:tc>
          <w:tcPr>
            <w:tcW w:w="5528" w:type="dxa"/>
            <w:vAlign w:val="center"/>
          </w:tcPr>
          <w:p w14:paraId="1CA5602C" w14:textId="77777777" w:rsidR="00257997" w:rsidRPr="00095FCD" w:rsidRDefault="00257997" w:rsidP="003756A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Краткое описание (условия)</w:t>
            </w:r>
          </w:p>
        </w:tc>
        <w:tc>
          <w:tcPr>
            <w:tcW w:w="2977" w:type="dxa"/>
            <w:vAlign w:val="center"/>
          </w:tcPr>
          <w:p w14:paraId="0F673581" w14:textId="77777777" w:rsidR="00257997" w:rsidRPr="00095FCD" w:rsidRDefault="00257997" w:rsidP="003756A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 кого распространяется</w:t>
            </w:r>
          </w:p>
        </w:tc>
        <w:tc>
          <w:tcPr>
            <w:tcW w:w="2268" w:type="dxa"/>
            <w:vAlign w:val="center"/>
          </w:tcPr>
          <w:p w14:paraId="057C4E37" w14:textId="77777777" w:rsidR="00257997" w:rsidRPr="00095FCD" w:rsidRDefault="00257997" w:rsidP="003756A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Исполнитель</w:t>
            </w:r>
          </w:p>
        </w:tc>
      </w:tr>
      <w:tr w:rsidR="00257997" w:rsidRPr="0093054E" w14:paraId="59CBEA89" w14:textId="77777777" w:rsidTr="00BB3BF7">
        <w:trPr>
          <w:trHeight w:val="575"/>
        </w:trPr>
        <w:tc>
          <w:tcPr>
            <w:tcW w:w="568" w:type="dxa"/>
          </w:tcPr>
          <w:p w14:paraId="5A87AFC9" w14:textId="77777777" w:rsidR="00257997" w:rsidRPr="0093054E" w:rsidRDefault="00257997" w:rsidP="003756A3">
            <w:pPr>
              <w:jc w:val="center"/>
              <w:rPr>
                <w:b/>
                <w:bCs/>
              </w:rPr>
            </w:pPr>
          </w:p>
        </w:tc>
        <w:tc>
          <w:tcPr>
            <w:tcW w:w="14754" w:type="dxa"/>
            <w:gridSpan w:val="5"/>
            <w:vAlign w:val="center"/>
          </w:tcPr>
          <w:p w14:paraId="6FE5B133" w14:textId="6CB44B7D" w:rsidR="00257997" w:rsidRPr="0093054E" w:rsidRDefault="0075048F" w:rsidP="003756A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Новые а</w:t>
            </w:r>
            <w:r w:rsidR="00257997" w:rsidRPr="0093054E">
              <w:rPr>
                <w:b/>
                <w:bCs/>
                <w:sz w:val="24"/>
                <w:szCs w:val="24"/>
              </w:rPr>
              <w:t>нтикризисные меры</w:t>
            </w:r>
          </w:p>
        </w:tc>
      </w:tr>
      <w:tr w:rsidR="00257997" w:rsidRPr="0080157E" w14:paraId="45ECA5A5" w14:textId="77777777" w:rsidTr="00BB3BF7">
        <w:trPr>
          <w:gridAfter w:val="1"/>
          <w:wAfter w:w="12" w:type="dxa"/>
        </w:trPr>
        <w:tc>
          <w:tcPr>
            <w:tcW w:w="568" w:type="dxa"/>
          </w:tcPr>
          <w:p w14:paraId="2EDEEB5E" w14:textId="42208ADA" w:rsidR="00257997" w:rsidRPr="0080157E" w:rsidRDefault="007404BA" w:rsidP="003115BF">
            <w:r>
              <w:t>6</w:t>
            </w:r>
            <w:r w:rsidR="006556C4">
              <w:t>9</w:t>
            </w:r>
          </w:p>
        </w:tc>
        <w:tc>
          <w:tcPr>
            <w:tcW w:w="3969" w:type="dxa"/>
          </w:tcPr>
          <w:p w14:paraId="21BED9E7" w14:textId="226F9CCB" w:rsidR="00257997" w:rsidRPr="0080157E" w:rsidRDefault="00257997" w:rsidP="003115BF">
            <w:r w:rsidRPr="0080157E">
              <w:t xml:space="preserve">Рекомендации органам местного самоуправления муниципальных образований Тверской области о необходимости закупки продукции переработки древесины, отходов деревообрабатывающего производства для обеспечения муниципальных нужд </w:t>
            </w:r>
            <w:r w:rsidRPr="0080157E">
              <w:lastRenderedPageBreak/>
              <w:t xml:space="preserve">муниципальных образований Тверской области </w:t>
            </w:r>
          </w:p>
        </w:tc>
        <w:tc>
          <w:tcPr>
            <w:tcW w:w="5528" w:type="dxa"/>
          </w:tcPr>
          <w:p w14:paraId="31BA43EB" w14:textId="77777777" w:rsidR="00257997" w:rsidRPr="0080157E" w:rsidRDefault="00257997" w:rsidP="003756A3">
            <w:pPr>
              <w:jc w:val="both"/>
            </w:pPr>
            <w:r w:rsidRPr="0080157E">
              <w:lastRenderedPageBreak/>
              <w:t>Органы местного самоуправления муниципальных образований Тверской области путем заключения муниципальных контрактов(договоров).</w:t>
            </w:r>
          </w:p>
          <w:p w14:paraId="51CC4F68" w14:textId="77777777" w:rsidR="00257997" w:rsidRPr="0080157E" w:rsidRDefault="00257997" w:rsidP="003756A3">
            <w:pPr>
              <w:jc w:val="center"/>
            </w:pPr>
          </w:p>
          <w:p w14:paraId="260F3C19" w14:textId="77777777" w:rsidR="00257997" w:rsidRPr="0080157E" w:rsidRDefault="00257997" w:rsidP="003756A3">
            <w:pPr>
              <w:tabs>
                <w:tab w:val="left" w:pos="0"/>
              </w:tabs>
              <w:jc w:val="both"/>
            </w:pPr>
          </w:p>
        </w:tc>
        <w:tc>
          <w:tcPr>
            <w:tcW w:w="2977" w:type="dxa"/>
          </w:tcPr>
          <w:p w14:paraId="31815377" w14:textId="77777777" w:rsidR="00257997" w:rsidRPr="0080157E" w:rsidRDefault="00257997" w:rsidP="0037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"/>
              <w:jc w:val="center"/>
            </w:pPr>
            <w:r w:rsidRPr="0080157E">
              <w:t xml:space="preserve">Предприятия Тверской области, осуществляющие деятельность в сфере производства продукции переработки древесины, отходов </w:t>
            </w:r>
            <w:r w:rsidRPr="0080157E">
              <w:lastRenderedPageBreak/>
              <w:t>деревообрабатывающего производства</w:t>
            </w:r>
          </w:p>
        </w:tc>
        <w:tc>
          <w:tcPr>
            <w:tcW w:w="2268" w:type="dxa"/>
          </w:tcPr>
          <w:p w14:paraId="496BC18A" w14:textId="77777777" w:rsidR="00257997" w:rsidRPr="0080157E" w:rsidRDefault="00257997" w:rsidP="003756A3">
            <w:pPr>
              <w:jc w:val="center"/>
            </w:pPr>
            <w:r w:rsidRPr="0080157E">
              <w:lastRenderedPageBreak/>
              <w:t>Органы местного самоуправления муниципальных образований Тверской области</w:t>
            </w:r>
          </w:p>
        </w:tc>
      </w:tr>
    </w:tbl>
    <w:p w14:paraId="5082CC8F" w14:textId="44EE60CB" w:rsidR="00512D4B" w:rsidRDefault="00512D4B" w:rsidP="00512D4B">
      <w:pPr>
        <w:tabs>
          <w:tab w:val="left" w:pos="3969"/>
          <w:tab w:val="left" w:pos="13892"/>
        </w:tabs>
        <w:rPr>
          <w:b/>
          <w:sz w:val="28"/>
          <w:szCs w:val="28"/>
        </w:rPr>
      </w:pPr>
    </w:p>
    <w:p w14:paraId="0804133B" w14:textId="77777777" w:rsidR="00512D4B" w:rsidRPr="00285429" w:rsidRDefault="00512D4B" w:rsidP="00512D4B">
      <w:pPr>
        <w:tabs>
          <w:tab w:val="left" w:pos="3969"/>
          <w:tab w:val="left" w:pos="13892"/>
        </w:tabs>
        <w:rPr>
          <w:b/>
          <w:sz w:val="28"/>
          <w:szCs w:val="28"/>
        </w:rPr>
      </w:pPr>
    </w:p>
    <w:p w14:paraId="4F5E6E14" w14:textId="77777777" w:rsidR="00512D4B" w:rsidRPr="00C22C7B" w:rsidRDefault="00512D4B" w:rsidP="00396242"/>
    <w:p w14:paraId="238CD424" w14:textId="77777777" w:rsidR="003E0CC3" w:rsidRPr="00C22C7B" w:rsidRDefault="003E0CC3" w:rsidP="00396242"/>
    <w:sectPr w:rsidR="003E0CC3" w:rsidRPr="00C22C7B" w:rsidSect="00326FF8">
      <w:footerReference w:type="default" r:id="rId8"/>
      <w:pgSz w:w="16840" w:h="11900" w:orient="landscape"/>
      <w:pgMar w:top="567" w:right="1134" w:bottom="567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0291A3" w14:textId="77777777" w:rsidR="000860C8" w:rsidRDefault="000860C8" w:rsidP="0025330E">
      <w:r>
        <w:separator/>
      </w:r>
    </w:p>
  </w:endnote>
  <w:endnote w:type="continuationSeparator" w:id="0">
    <w:p w14:paraId="6CB976D9" w14:textId="77777777" w:rsidR="000860C8" w:rsidRDefault="000860C8" w:rsidP="00253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5683864"/>
      <w:docPartObj>
        <w:docPartGallery w:val="Page Numbers (Bottom of Page)"/>
        <w:docPartUnique/>
      </w:docPartObj>
    </w:sdtPr>
    <w:sdtEndPr/>
    <w:sdtContent>
      <w:p w14:paraId="66F552CF" w14:textId="20312B72" w:rsidR="00326FF8" w:rsidRDefault="00326FF8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5391">
          <w:rPr>
            <w:noProof/>
          </w:rPr>
          <w:t>22</w:t>
        </w:r>
        <w:r>
          <w:fldChar w:fldCharType="end"/>
        </w:r>
      </w:p>
    </w:sdtContent>
  </w:sdt>
  <w:p w14:paraId="01606F2B" w14:textId="77777777" w:rsidR="00326FF8" w:rsidRDefault="00326FF8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99709E" w14:textId="77777777" w:rsidR="000860C8" w:rsidRDefault="000860C8" w:rsidP="0025330E">
      <w:r>
        <w:separator/>
      </w:r>
    </w:p>
  </w:footnote>
  <w:footnote w:type="continuationSeparator" w:id="0">
    <w:p w14:paraId="62AB5D94" w14:textId="77777777" w:rsidR="000860C8" w:rsidRDefault="000860C8" w:rsidP="00253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70F4C"/>
    <w:multiLevelType w:val="multilevel"/>
    <w:tmpl w:val="21FC0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3C1AC8"/>
    <w:multiLevelType w:val="hybridMultilevel"/>
    <w:tmpl w:val="E74A90F8"/>
    <w:lvl w:ilvl="0" w:tplc="51BE5A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B26709"/>
    <w:multiLevelType w:val="multilevel"/>
    <w:tmpl w:val="20223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985946"/>
    <w:multiLevelType w:val="multilevel"/>
    <w:tmpl w:val="23CA7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A82CCF"/>
    <w:multiLevelType w:val="hybridMultilevel"/>
    <w:tmpl w:val="B6EC1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E20A12"/>
    <w:multiLevelType w:val="multilevel"/>
    <w:tmpl w:val="0AC0E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D2860E7"/>
    <w:multiLevelType w:val="hybridMultilevel"/>
    <w:tmpl w:val="8280E75A"/>
    <w:lvl w:ilvl="0" w:tplc="E1483D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F5C73EF"/>
    <w:multiLevelType w:val="hybridMultilevel"/>
    <w:tmpl w:val="9C784FA2"/>
    <w:lvl w:ilvl="0" w:tplc="73EC8A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510E5B"/>
    <w:multiLevelType w:val="hybridMultilevel"/>
    <w:tmpl w:val="BEA8E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453EC7"/>
    <w:multiLevelType w:val="multilevel"/>
    <w:tmpl w:val="364C5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7"/>
  </w:num>
  <w:num w:numId="5">
    <w:abstractNumId w:val="6"/>
  </w:num>
  <w:num w:numId="6">
    <w:abstractNumId w:val="1"/>
  </w:num>
  <w:num w:numId="7">
    <w:abstractNumId w:val="3"/>
  </w:num>
  <w:num w:numId="8">
    <w:abstractNumId w:val="5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349"/>
    <w:rsid w:val="000061E9"/>
    <w:rsid w:val="00020CB3"/>
    <w:rsid w:val="00023EF2"/>
    <w:rsid w:val="00042CB0"/>
    <w:rsid w:val="000439E5"/>
    <w:rsid w:val="0007423C"/>
    <w:rsid w:val="000860C8"/>
    <w:rsid w:val="00095FCD"/>
    <w:rsid w:val="000A2D67"/>
    <w:rsid w:val="000A30AE"/>
    <w:rsid w:val="000A7767"/>
    <w:rsid w:val="000B5349"/>
    <w:rsid w:val="000B698A"/>
    <w:rsid w:val="000B701C"/>
    <w:rsid w:val="000C2346"/>
    <w:rsid w:val="000C5290"/>
    <w:rsid w:val="000E2782"/>
    <w:rsid w:val="000F78EE"/>
    <w:rsid w:val="00117F50"/>
    <w:rsid w:val="001243EA"/>
    <w:rsid w:val="00135F84"/>
    <w:rsid w:val="00160ADA"/>
    <w:rsid w:val="001610B7"/>
    <w:rsid w:val="00187881"/>
    <w:rsid w:val="001878F5"/>
    <w:rsid w:val="0019504C"/>
    <w:rsid w:val="001B0B11"/>
    <w:rsid w:val="001C200E"/>
    <w:rsid w:val="001D022A"/>
    <w:rsid w:val="001D1F6F"/>
    <w:rsid w:val="001E3626"/>
    <w:rsid w:val="001F39B2"/>
    <w:rsid w:val="001F6875"/>
    <w:rsid w:val="00202B1B"/>
    <w:rsid w:val="00205391"/>
    <w:rsid w:val="00206962"/>
    <w:rsid w:val="00213EEF"/>
    <w:rsid w:val="00226355"/>
    <w:rsid w:val="002317C0"/>
    <w:rsid w:val="002441BD"/>
    <w:rsid w:val="002469F5"/>
    <w:rsid w:val="0025330E"/>
    <w:rsid w:val="00256186"/>
    <w:rsid w:val="00257997"/>
    <w:rsid w:val="0028062B"/>
    <w:rsid w:val="00285429"/>
    <w:rsid w:val="00285654"/>
    <w:rsid w:val="002A5D3B"/>
    <w:rsid w:val="002C2BE7"/>
    <w:rsid w:val="002C2C2C"/>
    <w:rsid w:val="002C58B0"/>
    <w:rsid w:val="002D3AAF"/>
    <w:rsid w:val="002E2F1D"/>
    <w:rsid w:val="002E445E"/>
    <w:rsid w:val="002E63A7"/>
    <w:rsid w:val="002E6909"/>
    <w:rsid w:val="0030438C"/>
    <w:rsid w:val="003050E2"/>
    <w:rsid w:val="003115BF"/>
    <w:rsid w:val="00325795"/>
    <w:rsid w:val="00326FF8"/>
    <w:rsid w:val="00333D8E"/>
    <w:rsid w:val="0035012F"/>
    <w:rsid w:val="00352512"/>
    <w:rsid w:val="00355BF4"/>
    <w:rsid w:val="003578EA"/>
    <w:rsid w:val="00362BA4"/>
    <w:rsid w:val="00366353"/>
    <w:rsid w:val="003734C8"/>
    <w:rsid w:val="003756A3"/>
    <w:rsid w:val="00385E47"/>
    <w:rsid w:val="00393248"/>
    <w:rsid w:val="0039547E"/>
    <w:rsid w:val="00396242"/>
    <w:rsid w:val="003967CE"/>
    <w:rsid w:val="003B7067"/>
    <w:rsid w:val="003E0CC3"/>
    <w:rsid w:val="003E39F9"/>
    <w:rsid w:val="003F00D6"/>
    <w:rsid w:val="00420A04"/>
    <w:rsid w:val="00421481"/>
    <w:rsid w:val="0042695A"/>
    <w:rsid w:val="004304FE"/>
    <w:rsid w:val="0043137A"/>
    <w:rsid w:val="00431E8F"/>
    <w:rsid w:val="00432D2E"/>
    <w:rsid w:val="00433591"/>
    <w:rsid w:val="00436951"/>
    <w:rsid w:val="004374C9"/>
    <w:rsid w:val="004465BA"/>
    <w:rsid w:val="00450A50"/>
    <w:rsid w:val="004616F6"/>
    <w:rsid w:val="00466E74"/>
    <w:rsid w:val="00473992"/>
    <w:rsid w:val="004862F1"/>
    <w:rsid w:val="004B5556"/>
    <w:rsid w:val="004C1B87"/>
    <w:rsid w:val="004C3C00"/>
    <w:rsid w:val="004C5A69"/>
    <w:rsid w:val="004D7893"/>
    <w:rsid w:val="004D7CCC"/>
    <w:rsid w:val="005050C8"/>
    <w:rsid w:val="00512D4B"/>
    <w:rsid w:val="00513DFE"/>
    <w:rsid w:val="00517E03"/>
    <w:rsid w:val="00524F82"/>
    <w:rsid w:val="00547622"/>
    <w:rsid w:val="0055658A"/>
    <w:rsid w:val="0056658B"/>
    <w:rsid w:val="005668F4"/>
    <w:rsid w:val="005675E7"/>
    <w:rsid w:val="00575607"/>
    <w:rsid w:val="005772E4"/>
    <w:rsid w:val="00585ACA"/>
    <w:rsid w:val="00597323"/>
    <w:rsid w:val="005A21AB"/>
    <w:rsid w:val="005A4AE3"/>
    <w:rsid w:val="005B0C72"/>
    <w:rsid w:val="005D15B9"/>
    <w:rsid w:val="005D33BD"/>
    <w:rsid w:val="005F23B9"/>
    <w:rsid w:val="005F332F"/>
    <w:rsid w:val="00601425"/>
    <w:rsid w:val="00603694"/>
    <w:rsid w:val="00613D6E"/>
    <w:rsid w:val="00617068"/>
    <w:rsid w:val="00641E68"/>
    <w:rsid w:val="00646E5A"/>
    <w:rsid w:val="00650AE1"/>
    <w:rsid w:val="006556C4"/>
    <w:rsid w:val="006657F7"/>
    <w:rsid w:val="0067784D"/>
    <w:rsid w:val="00685156"/>
    <w:rsid w:val="006A0BE9"/>
    <w:rsid w:val="006B420A"/>
    <w:rsid w:val="006D28B7"/>
    <w:rsid w:val="006E17FF"/>
    <w:rsid w:val="006E4A29"/>
    <w:rsid w:val="006F5899"/>
    <w:rsid w:val="00704A05"/>
    <w:rsid w:val="0071373E"/>
    <w:rsid w:val="00725CCE"/>
    <w:rsid w:val="007266FE"/>
    <w:rsid w:val="007404BA"/>
    <w:rsid w:val="00746B93"/>
    <w:rsid w:val="0075048F"/>
    <w:rsid w:val="00753D09"/>
    <w:rsid w:val="00767C07"/>
    <w:rsid w:val="00770BFC"/>
    <w:rsid w:val="00774520"/>
    <w:rsid w:val="007850C3"/>
    <w:rsid w:val="0078572F"/>
    <w:rsid w:val="007B4FAA"/>
    <w:rsid w:val="007C6302"/>
    <w:rsid w:val="007D1F32"/>
    <w:rsid w:val="007D48BB"/>
    <w:rsid w:val="007E313D"/>
    <w:rsid w:val="007E5CCC"/>
    <w:rsid w:val="007F0777"/>
    <w:rsid w:val="007F5246"/>
    <w:rsid w:val="0080157E"/>
    <w:rsid w:val="008016B2"/>
    <w:rsid w:val="00802C67"/>
    <w:rsid w:val="0080514B"/>
    <w:rsid w:val="008104FE"/>
    <w:rsid w:val="00810B2D"/>
    <w:rsid w:val="0082531A"/>
    <w:rsid w:val="00825A68"/>
    <w:rsid w:val="00833F27"/>
    <w:rsid w:val="008464C1"/>
    <w:rsid w:val="00857D20"/>
    <w:rsid w:val="00863D79"/>
    <w:rsid w:val="00871A96"/>
    <w:rsid w:val="00877D0D"/>
    <w:rsid w:val="00890651"/>
    <w:rsid w:val="00893605"/>
    <w:rsid w:val="008A48BB"/>
    <w:rsid w:val="008B33EE"/>
    <w:rsid w:val="008B4150"/>
    <w:rsid w:val="008E791E"/>
    <w:rsid w:val="008F2ADA"/>
    <w:rsid w:val="008F4054"/>
    <w:rsid w:val="0090202C"/>
    <w:rsid w:val="0091522B"/>
    <w:rsid w:val="009160E6"/>
    <w:rsid w:val="009163AC"/>
    <w:rsid w:val="0093054E"/>
    <w:rsid w:val="00942884"/>
    <w:rsid w:val="0095526A"/>
    <w:rsid w:val="009562A7"/>
    <w:rsid w:val="00972EA1"/>
    <w:rsid w:val="009848EC"/>
    <w:rsid w:val="00985FA4"/>
    <w:rsid w:val="0099058A"/>
    <w:rsid w:val="009979A0"/>
    <w:rsid w:val="009D3BDA"/>
    <w:rsid w:val="009D77D4"/>
    <w:rsid w:val="009F121B"/>
    <w:rsid w:val="009F3EA3"/>
    <w:rsid w:val="009F4388"/>
    <w:rsid w:val="00A15E28"/>
    <w:rsid w:val="00A27B02"/>
    <w:rsid w:val="00A3174E"/>
    <w:rsid w:val="00A368EF"/>
    <w:rsid w:val="00A45E93"/>
    <w:rsid w:val="00A50CAB"/>
    <w:rsid w:val="00A55EFE"/>
    <w:rsid w:val="00A811D9"/>
    <w:rsid w:val="00A87E51"/>
    <w:rsid w:val="00A97A54"/>
    <w:rsid w:val="00AB3CC0"/>
    <w:rsid w:val="00AB585F"/>
    <w:rsid w:val="00AD0725"/>
    <w:rsid w:val="00AE662F"/>
    <w:rsid w:val="00AF4859"/>
    <w:rsid w:val="00AF52C5"/>
    <w:rsid w:val="00B07BF4"/>
    <w:rsid w:val="00B10BD8"/>
    <w:rsid w:val="00B22E5F"/>
    <w:rsid w:val="00B231B1"/>
    <w:rsid w:val="00B23516"/>
    <w:rsid w:val="00B266C2"/>
    <w:rsid w:val="00B31560"/>
    <w:rsid w:val="00B36261"/>
    <w:rsid w:val="00B50037"/>
    <w:rsid w:val="00B515A1"/>
    <w:rsid w:val="00B53FAD"/>
    <w:rsid w:val="00B61530"/>
    <w:rsid w:val="00B76D6A"/>
    <w:rsid w:val="00B80363"/>
    <w:rsid w:val="00B814BF"/>
    <w:rsid w:val="00BA1A82"/>
    <w:rsid w:val="00BB05BD"/>
    <w:rsid w:val="00BB1199"/>
    <w:rsid w:val="00BB3BF7"/>
    <w:rsid w:val="00BB3C63"/>
    <w:rsid w:val="00BB5D01"/>
    <w:rsid w:val="00BE253C"/>
    <w:rsid w:val="00C0582D"/>
    <w:rsid w:val="00C058FD"/>
    <w:rsid w:val="00C22998"/>
    <w:rsid w:val="00C22C7B"/>
    <w:rsid w:val="00C2534C"/>
    <w:rsid w:val="00C42B4F"/>
    <w:rsid w:val="00C50492"/>
    <w:rsid w:val="00C55FBB"/>
    <w:rsid w:val="00C64316"/>
    <w:rsid w:val="00C66620"/>
    <w:rsid w:val="00C70620"/>
    <w:rsid w:val="00C7062C"/>
    <w:rsid w:val="00C77719"/>
    <w:rsid w:val="00C809D1"/>
    <w:rsid w:val="00C834AB"/>
    <w:rsid w:val="00C85EC5"/>
    <w:rsid w:val="00C87B51"/>
    <w:rsid w:val="00C93FCE"/>
    <w:rsid w:val="00C95F2A"/>
    <w:rsid w:val="00CC48DE"/>
    <w:rsid w:val="00CC64AB"/>
    <w:rsid w:val="00CD16FC"/>
    <w:rsid w:val="00CD43E9"/>
    <w:rsid w:val="00CE3A3E"/>
    <w:rsid w:val="00D03242"/>
    <w:rsid w:val="00D07FCC"/>
    <w:rsid w:val="00D129B4"/>
    <w:rsid w:val="00D23AD1"/>
    <w:rsid w:val="00D23D87"/>
    <w:rsid w:val="00D251C3"/>
    <w:rsid w:val="00D42086"/>
    <w:rsid w:val="00D630B3"/>
    <w:rsid w:val="00D65F20"/>
    <w:rsid w:val="00D66A33"/>
    <w:rsid w:val="00D6776C"/>
    <w:rsid w:val="00DB0415"/>
    <w:rsid w:val="00DB18D4"/>
    <w:rsid w:val="00DC698F"/>
    <w:rsid w:val="00DD72B0"/>
    <w:rsid w:val="00DF51F4"/>
    <w:rsid w:val="00DF5332"/>
    <w:rsid w:val="00E00D35"/>
    <w:rsid w:val="00E11587"/>
    <w:rsid w:val="00E1655E"/>
    <w:rsid w:val="00E206C5"/>
    <w:rsid w:val="00E238A0"/>
    <w:rsid w:val="00E23E7A"/>
    <w:rsid w:val="00E4646C"/>
    <w:rsid w:val="00E52FBE"/>
    <w:rsid w:val="00E67616"/>
    <w:rsid w:val="00E94181"/>
    <w:rsid w:val="00EB4F3D"/>
    <w:rsid w:val="00EB57BB"/>
    <w:rsid w:val="00EC030D"/>
    <w:rsid w:val="00EC56F2"/>
    <w:rsid w:val="00EC5EAA"/>
    <w:rsid w:val="00ED6EC3"/>
    <w:rsid w:val="00EF1D09"/>
    <w:rsid w:val="00EF6FFF"/>
    <w:rsid w:val="00F03CFC"/>
    <w:rsid w:val="00F03D86"/>
    <w:rsid w:val="00F24443"/>
    <w:rsid w:val="00F428CB"/>
    <w:rsid w:val="00F51563"/>
    <w:rsid w:val="00F61477"/>
    <w:rsid w:val="00F6260E"/>
    <w:rsid w:val="00F83D82"/>
    <w:rsid w:val="00F8567D"/>
    <w:rsid w:val="00F92B91"/>
    <w:rsid w:val="00FA4C5E"/>
    <w:rsid w:val="00FC50F4"/>
    <w:rsid w:val="00FE13F2"/>
    <w:rsid w:val="00FE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2C994A"/>
  <w15:chartTrackingRefBased/>
  <w15:docId w15:val="{E78ACC71-EEDE-CF42-8CC1-9C38CFFBD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FBE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5F23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78E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278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534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0B5349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8A48B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D33BD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F0777"/>
    <w:rPr>
      <w:color w:val="605E5C"/>
      <w:shd w:val="clear" w:color="auto" w:fill="E1DFDD"/>
    </w:rPr>
  </w:style>
  <w:style w:type="character" w:customStyle="1" w:styleId="blk">
    <w:name w:val="blk"/>
    <w:basedOn w:val="a0"/>
    <w:rsid w:val="007F0777"/>
  </w:style>
  <w:style w:type="character" w:customStyle="1" w:styleId="b">
    <w:name w:val="b"/>
    <w:basedOn w:val="a0"/>
    <w:rsid w:val="007F0777"/>
  </w:style>
  <w:style w:type="character" w:customStyle="1" w:styleId="10">
    <w:name w:val="Заголовок 1 Знак"/>
    <w:basedOn w:val="a0"/>
    <w:link w:val="1"/>
    <w:uiPriority w:val="9"/>
    <w:rsid w:val="005F23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FollowedHyperlink"/>
    <w:basedOn w:val="a0"/>
    <w:uiPriority w:val="99"/>
    <w:semiHidden/>
    <w:unhideWhenUsed/>
    <w:rsid w:val="004465BA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3578E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E94181"/>
  </w:style>
  <w:style w:type="paragraph" w:customStyle="1" w:styleId="centered-btns2on">
    <w:name w:val="centered-btns2_on"/>
    <w:basedOn w:val="a"/>
    <w:rsid w:val="00E52FBE"/>
    <w:pPr>
      <w:spacing w:before="100" w:beforeAutospacing="1" w:after="100" w:afterAutospacing="1"/>
    </w:pPr>
  </w:style>
  <w:style w:type="character" w:styleId="a8">
    <w:name w:val="annotation reference"/>
    <w:basedOn w:val="a0"/>
    <w:uiPriority w:val="99"/>
    <w:semiHidden/>
    <w:unhideWhenUsed/>
    <w:rsid w:val="00C7062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7062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706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7062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7062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C70620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7062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C55FBB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ru-RU"/>
    </w:rPr>
  </w:style>
  <w:style w:type="paragraph" w:customStyle="1" w:styleId="ConsPlusTitle">
    <w:name w:val="ConsPlusTitle"/>
    <w:uiPriority w:val="99"/>
    <w:rsid w:val="00C55FB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E2782"/>
    <w:rPr>
      <w:rFonts w:asciiTheme="majorHAnsi" w:eastAsiaTheme="majorEastAsia" w:hAnsiTheme="majorHAnsi" w:cstheme="majorBidi"/>
      <w:color w:val="1F3763" w:themeColor="accent1" w:themeShade="7F"/>
      <w:lang w:eastAsia="ru-RU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5A21AB"/>
    <w:rPr>
      <w:color w:val="605E5C"/>
      <w:shd w:val="clear" w:color="auto" w:fill="E1DFDD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B266C2"/>
    <w:rPr>
      <w:color w:val="605E5C"/>
      <w:shd w:val="clear" w:color="auto" w:fill="E1DFDD"/>
    </w:rPr>
  </w:style>
  <w:style w:type="paragraph" w:styleId="af">
    <w:name w:val="footnote text"/>
    <w:basedOn w:val="a"/>
    <w:link w:val="af0"/>
    <w:uiPriority w:val="99"/>
    <w:semiHidden/>
    <w:unhideWhenUsed/>
    <w:rsid w:val="0025330E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25330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25330E"/>
    <w:rPr>
      <w:vertAlign w:val="superscript"/>
    </w:rPr>
  </w:style>
  <w:style w:type="paragraph" w:styleId="af2">
    <w:name w:val="header"/>
    <w:basedOn w:val="a"/>
    <w:link w:val="af3"/>
    <w:uiPriority w:val="99"/>
    <w:unhideWhenUsed/>
    <w:rsid w:val="00326FF8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326FF8"/>
    <w:rPr>
      <w:rFonts w:ascii="Times New Roman" w:eastAsia="Times New Roman" w:hAnsi="Times New Roman" w:cs="Times New Roman"/>
      <w:lang w:eastAsia="ru-RU"/>
    </w:rPr>
  </w:style>
  <w:style w:type="paragraph" w:styleId="af4">
    <w:name w:val="footer"/>
    <w:basedOn w:val="a"/>
    <w:link w:val="af5"/>
    <w:uiPriority w:val="99"/>
    <w:unhideWhenUsed/>
    <w:rsid w:val="00326FF8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326FF8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00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65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04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9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53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4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76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33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77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80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79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2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463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81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59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8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11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3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75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0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41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5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92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5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1502">
          <w:marLeft w:val="0"/>
          <w:marRight w:val="0"/>
          <w:marTop w:val="480"/>
          <w:marBottom w:val="0"/>
          <w:divBdr>
            <w:top w:val="single" w:sz="6" w:space="6" w:color="FFE3C2"/>
            <w:left w:val="single" w:sz="6" w:space="8" w:color="FFE3C2"/>
            <w:bottom w:val="single" w:sz="6" w:space="6" w:color="FFE3C2"/>
            <w:right w:val="single" w:sz="6" w:space="8" w:color="FFE3C2"/>
          </w:divBdr>
          <w:divsChild>
            <w:div w:id="101168724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</w:divsChild>
    </w:div>
    <w:div w:id="4288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61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49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833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1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371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5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75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39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55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5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91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547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571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70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44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4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6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8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224">
          <w:marLeft w:val="0"/>
          <w:marRight w:val="0"/>
          <w:marTop w:val="480"/>
          <w:marBottom w:val="0"/>
          <w:divBdr>
            <w:top w:val="single" w:sz="6" w:space="6" w:color="FFE3C2"/>
            <w:left w:val="single" w:sz="6" w:space="8" w:color="FFE3C2"/>
            <w:bottom w:val="single" w:sz="6" w:space="6" w:color="FFE3C2"/>
            <w:right w:val="single" w:sz="6" w:space="8" w:color="FFE3C2"/>
          </w:divBdr>
          <w:divsChild>
            <w:div w:id="76731258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</w:divsChild>
    </w:div>
    <w:div w:id="12334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5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8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0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17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16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6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74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70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1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95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295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7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72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91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74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42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2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43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26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31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2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95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864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736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681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905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9732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403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85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123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56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285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051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091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302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506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391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844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015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40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468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803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52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974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20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254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29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225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287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633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4674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046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460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80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285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795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30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1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064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417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59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3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6393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6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0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457EF-A988-4988-9FEE-73F21913B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6028</Words>
  <Characters>34362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n89067414073@gmail.com</dc:creator>
  <cp:keywords/>
  <dc:description/>
  <cp:lastModifiedBy>Учетная запись Майкрософт</cp:lastModifiedBy>
  <cp:revision>2</cp:revision>
  <dcterms:created xsi:type="dcterms:W3CDTF">2022-03-16T10:06:00Z</dcterms:created>
  <dcterms:modified xsi:type="dcterms:W3CDTF">2022-03-16T10:06:00Z</dcterms:modified>
</cp:coreProperties>
</file>