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6F" w:rsidRPr="0085387C" w:rsidRDefault="00156347" w:rsidP="00853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7C">
        <w:rPr>
          <w:rFonts w:ascii="Times New Roman" w:hAnsi="Times New Roman" w:cs="Times New Roman"/>
          <w:b/>
          <w:sz w:val="28"/>
          <w:szCs w:val="28"/>
        </w:rPr>
        <w:t>Памятка для работодателей</w:t>
      </w:r>
    </w:p>
    <w:p w:rsidR="0085387C" w:rsidRDefault="00156347" w:rsidP="008538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 ТК РФ пр</w:t>
      </w:r>
      <w:r w:rsidR="000E751B">
        <w:rPr>
          <w:rFonts w:ascii="Times New Roman" w:hAnsi="Times New Roman" w:cs="Times New Roman"/>
          <w:sz w:val="28"/>
          <w:szCs w:val="28"/>
        </w:rPr>
        <w:t>овозглашает, что дискриминация в</w:t>
      </w:r>
      <w:r>
        <w:rPr>
          <w:rFonts w:ascii="Times New Roman" w:hAnsi="Times New Roman" w:cs="Times New Roman"/>
          <w:sz w:val="28"/>
          <w:szCs w:val="28"/>
        </w:rPr>
        <w:t xml:space="preserve"> сфере труда запрещена. Каждый имеет равные возможности при реализации своих трудовых прав (ч. 1 ст. 3 ТК РФ). Никто не может быть ограничен в трудовых правах и свободах или получать какие-либо преимущества, в том числе в зависимости от </w:t>
      </w:r>
      <w:r w:rsidRPr="00156347">
        <w:rPr>
          <w:rFonts w:ascii="Times New Roman" w:hAnsi="Times New Roman" w:cs="Times New Roman"/>
          <w:b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(ч. 2 ст. 3 и ч.2 ст. 64 ТК РФ).</w:t>
      </w:r>
    </w:p>
    <w:p w:rsidR="00156347" w:rsidRPr="0085387C" w:rsidRDefault="009A1D2D" w:rsidP="008538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работодателя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156347" w:rsidRPr="0085387C">
        <w:rPr>
          <w:rFonts w:ascii="Times New Roman" w:hAnsi="Times New Roman" w:cs="Times New Roman"/>
          <w:b/>
          <w:sz w:val="28"/>
          <w:szCs w:val="28"/>
        </w:rPr>
        <w:t>нарушения трудовых прав работника</w:t>
      </w:r>
    </w:p>
    <w:p w:rsidR="00156347" w:rsidRDefault="00156347" w:rsidP="00853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Основные нарушения со стороны работодателей в отношении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возраста, касаются порядка приема на работу и увольнения, процедуры сокращения и уклонения от надлежащего оформления трудовых договоров. Кроме того, не все работодатели обеспечивают необходимые условия на рабочем месте, соответствующие требованиям трудового законодательства.</w:t>
      </w:r>
    </w:p>
    <w:p w:rsidR="00156347" w:rsidRDefault="00156347" w:rsidP="00853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Поэтому работник вправе в порядке, установленном законодательством, обратиться в суд за защитой нарушенных либо оспариваемых прав, свобод или законных интересов.</w:t>
      </w:r>
    </w:p>
    <w:p w:rsidR="00156347" w:rsidRDefault="00156347" w:rsidP="00853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за нарушение трудовых прав работников предусмотрена административная ответственность в виде штрафа, налагаемая на юридических лиц:</w:t>
      </w:r>
    </w:p>
    <w:p w:rsidR="00967890" w:rsidRDefault="0085387C" w:rsidP="0085387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7890">
        <w:rPr>
          <w:rFonts w:ascii="Times New Roman" w:hAnsi="Times New Roman" w:cs="Times New Roman"/>
          <w:sz w:val="28"/>
          <w:szCs w:val="28"/>
        </w:rPr>
        <w:t>а нарушение порядка оформления приема на работу и оформления трудового договора (ч. 1 ст. 5.27 КоАП РФ) – от тридцати тысяч до пятидесяти тысяч рублей.</w:t>
      </w:r>
    </w:p>
    <w:p w:rsidR="00967890" w:rsidRDefault="00967890" w:rsidP="0085387C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967890" w:rsidRDefault="0085387C" w:rsidP="0085387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7890">
        <w:rPr>
          <w:rFonts w:ascii="Times New Roman" w:hAnsi="Times New Roman" w:cs="Times New Roman"/>
          <w:sz w:val="28"/>
          <w:szCs w:val="28"/>
        </w:rPr>
        <w:t>а нарушение порядка прекращения трудового договора (принуждение к увольнению, привлечение к дисциплинарной ответственности в виде увольнения) (ч. 1 ст. 5.27 КоАП РФ) – от тридцати тысяч до пятидесяти тысяч рублей;</w:t>
      </w:r>
    </w:p>
    <w:p w:rsidR="00967890" w:rsidRPr="00967890" w:rsidRDefault="00967890" w:rsidP="0085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890" w:rsidRDefault="0085387C" w:rsidP="0085387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7890" w:rsidRPr="00967890">
        <w:rPr>
          <w:rFonts w:ascii="Times New Roman" w:hAnsi="Times New Roman" w:cs="Times New Roman"/>
          <w:sz w:val="28"/>
          <w:szCs w:val="28"/>
        </w:rPr>
        <w:t xml:space="preserve">а </w:t>
      </w:r>
      <w:r w:rsidR="00967890">
        <w:rPr>
          <w:rFonts w:ascii="Times New Roman" w:hAnsi="Times New Roman" w:cs="Times New Roman"/>
          <w:sz w:val="28"/>
          <w:szCs w:val="28"/>
        </w:rPr>
        <w:t>непред</w:t>
      </w:r>
      <w:r w:rsidR="00967890" w:rsidRPr="00967890">
        <w:rPr>
          <w:rFonts w:ascii="Times New Roman" w:hAnsi="Times New Roman" w:cs="Times New Roman"/>
          <w:sz w:val="28"/>
          <w:szCs w:val="28"/>
        </w:rPr>
        <w:t xml:space="preserve">ставление отпуска </w:t>
      </w:r>
      <w:r w:rsidR="00967890">
        <w:rPr>
          <w:rFonts w:ascii="Times New Roman" w:hAnsi="Times New Roman" w:cs="Times New Roman"/>
          <w:sz w:val="28"/>
          <w:szCs w:val="28"/>
        </w:rPr>
        <w:t>(ч. 1 ст. 5.27 КоАП РФ) – от тридцати тысяч до пятидесяти тысяч рублей;</w:t>
      </w:r>
    </w:p>
    <w:p w:rsidR="00967890" w:rsidRDefault="00967890" w:rsidP="0085387C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67890" w:rsidRDefault="0085387C" w:rsidP="0085387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7890">
        <w:rPr>
          <w:rFonts w:ascii="Times New Roman" w:hAnsi="Times New Roman" w:cs="Times New Roman"/>
          <w:sz w:val="28"/>
          <w:szCs w:val="28"/>
        </w:rPr>
        <w:t>а нарушение режима рабочего времени и времени отдыха (ч. 1 ст. 5.27 КоАП РФ) – от тридцати тысяч до пятидесяти тысяч рублей;</w:t>
      </w:r>
    </w:p>
    <w:p w:rsidR="00967890" w:rsidRPr="00967890" w:rsidRDefault="00967890" w:rsidP="0085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87C" w:rsidRDefault="0085387C" w:rsidP="0085387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67890" w:rsidRPr="0085387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967890" w:rsidRPr="0085387C">
        <w:rPr>
          <w:rFonts w:ascii="Times New Roman" w:hAnsi="Times New Roman" w:cs="Times New Roman"/>
          <w:sz w:val="28"/>
          <w:szCs w:val="28"/>
        </w:rPr>
        <w:t>не прохождение</w:t>
      </w:r>
      <w:proofErr w:type="gramEnd"/>
      <w:r w:rsidR="00967890" w:rsidRPr="0085387C">
        <w:rPr>
          <w:rFonts w:ascii="Times New Roman" w:hAnsi="Times New Roman" w:cs="Times New Roman"/>
          <w:sz w:val="28"/>
          <w:szCs w:val="28"/>
        </w:rPr>
        <w:t xml:space="preserve"> работниками обязательных медицинских осмотров (ч. 3 ст. 5.27 КоАП РФ) – от ста десяти тысяч до ста тридцати тысяч рублей;</w:t>
      </w:r>
    </w:p>
    <w:p w:rsidR="0085387C" w:rsidRPr="0085387C" w:rsidRDefault="0085387C" w:rsidP="008538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347" w:rsidRPr="0085387C" w:rsidRDefault="0085387C" w:rsidP="0085387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387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5387C">
        <w:rPr>
          <w:rFonts w:ascii="Times New Roman" w:hAnsi="Times New Roman" w:cs="Times New Roman"/>
          <w:sz w:val="28"/>
          <w:szCs w:val="28"/>
        </w:rPr>
        <w:t>не прохождение</w:t>
      </w:r>
      <w:proofErr w:type="gramEnd"/>
      <w:r w:rsidRPr="0085387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 (ч. 2 ст. 5.27.1  КоАП РФ) от шестидесяти тысяч до восьмидесяти тысяч рублей.</w:t>
      </w:r>
    </w:p>
    <w:sectPr w:rsidR="00156347" w:rsidRPr="0085387C" w:rsidSect="00C75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D9C"/>
    <w:multiLevelType w:val="multilevel"/>
    <w:tmpl w:val="4F7480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60F7"/>
    <w:multiLevelType w:val="hybridMultilevel"/>
    <w:tmpl w:val="637AC3B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7E60B70"/>
    <w:multiLevelType w:val="hybridMultilevel"/>
    <w:tmpl w:val="4F061FC6"/>
    <w:lvl w:ilvl="0" w:tplc="918655AE">
      <w:numFmt w:val="bullet"/>
      <w:lvlText w:val=""/>
      <w:lvlJc w:val="left"/>
      <w:pPr>
        <w:ind w:left="10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26E176B"/>
    <w:multiLevelType w:val="hybridMultilevel"/>
    <w:tmpl w:val="4F74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42B94"/>
    <w:multiLevelType w:val="hybridMultilevel"/>
    <w:tmpl w:val="2EE08C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76881"/>
    <w:multiLevelType w:val="multilevel"/>
    <w:tmpl w:val="C6ECE73E"/>
    <w:lvl w:ilvl="0">
      <w:start w:val="26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95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9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>
    <w:nsid w:val="46D632A4"/>
    <w:multiLevelType w:val="multilevel"/>
    <w:tmpl w:val="EBB668DE"/>
    <w:lvl w:ilvl="0">
      <w:start w:val="26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5" w:hanging="1065"/>
      </w:pPr>
      <w:rPr>
        <w:rFonts w:hint="default"/>
      </w:rPr>
    </w:lvl>
    <w:lvl w:ilvl="2">
      <w:start w:val="208"/>
      <w:numFmt w:val="decimal"/>
      <w:lvlText w:val="%1.%2.%3"/>
      <w:lvlJc w:val="left"/>
      <w:pPr>
        <w:ind w:left="142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49B72643"/>
    <w:multiLevelType w:val="multilevel"/>
    <w:tmpl w:val="05F4AD40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7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74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1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8">
    <w:nsid w:val="4BC63F82"/>
    <w:multiLevelType w:val="multilevel"/>
    <w:tmpl w:val="5DECA6D4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  <w:b w:val="0"/>
      </w:rPr>
    </w:lvl>
    <w:lvl w:ilvl="1">
      <w:start w:val="5"/>
      <w:numFmt w:val="decimalZero"/>
      <w:lvlText w:val="%1.%2"/>
      <w:lvlJc w:val="left"/>
      <w:pPr>
        <w:ind w:left="1380" w:hanging="1200"/>
      </w:pPr>
      <w:rPr>
        <w:rFonts w:hint="default"/>
        <w:b w:val="0"/>
      </w:rPr>
    </w:lvl>
    <w:lvl w:ilvl="2">
      <w:start w:val="2018"/>
      <w:numFmt w:val="decimal"/>
      <w:lvlText w:val="%1.%2.%3"/>
      <w:lvlJc w:val="left"/>
      <w:pPr>
        <w:ind w:left="1560" w:hanging="12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40" w:hanging="12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2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9">
    <w:nsid w:val="4FD84F75"/>
    <w:multiLevelType w:val="multilevel"/>
    <w:tmpl w:val="4F7480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6448E"/>
    <w:multiLevelType w:val="hybridMultilevel"/>
    <w:tmpl w:val="2EF6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62186"/>
    <w:multiLevelType w:val="hybridMultilevel"/>
    <w:tmpl w:val="AB0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A1B38"/>
    <w:multiLevelType w:val="multilevel"/>
    <w:tmpl w:val="E5D4AF7C"/>
    <w:lvl w:ilvl="0">
      <w:start w:val="26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7414661D"/>
    <w:multiLevelType w:val="multilevel"/>
    <w:tmpl w:val="4F7480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70782"/>
    <w:multiLevelType w:val="multilevel"/>
    <w:tmpl w:val="48F44B0E"/>
    <w:lvl w:ilvl="0">
      <w:start w:val="16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20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>
    <w:nsid w:val="74A811B0"/>
    <w:multiLevelType w:val="hybridMultilevel"/>
    <w:tmpl w:val="4F74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3"/>
  </w:num>
  <w:num w:numId="7">
    <w:abstractNumId w:val="0"/>
  </w:num>
  <w:num w:numId="8">
    <w:abstractNumId w:val="9"/>
  </w:num>
  <w:num w:numId="9">
    <w:abstractNumId w:val="14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AF"/>
    <w:rsid w:val="000336BE"/>
    <w:rsid w:val="000558D6"/>
    <w:rsid w:val="0006723D"/>
    <w:rsid w:val="000C262A"/>
    <w:rsid w:val="000D714C"/>
    <w:rsid w:val="000E751B"/>
    <w:rsid w:val="0011292A"/>
    <w:rsid w:val="00146511"/>
    <w:rsid w:val="001512AF"/>
    <w:rsid w:val="00156347"/>
    <w:rsid w:val="001D6667"/>
    <w:rsid w:val="001F4533"/>
    <w:rsid w:val="00221409"/>
    <w:rsid w:val="00246DDF"/>
    <w:rsid w:val="00264153"/>
    <w:rsid w:val="002A72B4"/>
    <w:rsid w:val="002B66E0"/>
    <w:rsid w:val="003102B7"/>
    <w:rsid w:val="00311CEF"/>
    <w:rsid w:val="003314EF"/>
    <w:rsid w:val="00333B68"/>
    <w:rsid w:val="0033606B"/>
    <w:rsid w:val="0037235A"/>
    <w:rsid w:val="00456205"/>
    <w:rsid w:val="004C6288"/>
    <w:rsid w:val="005C12A7"/>
    <w:rsid w:val="00682471"/>
    <w:rsid w:val="00690B4F"/>
    <w:rsid w:val="006D6890"/>
    <w:rsid w:val="006E2593"/>
    <w:rsid w:val="00714648"/>
    <w:rsid w:val="00773BE1"/>
    <w:rsid w:val="007967C4"/>
    <w:rsid w:val="007E6762"/>
    <w:rsid w:val="0085387C"/>
    <w:rsid w:val="00862738"/>
    <w:rsid w:val="008A3FB9"/>
    <w:rsid w:val="008B1B53"/>
    <w:rsid w:val="008E3B26"/>
    <w:rsid w:val="00937888"/>
    <w:rsid w:val="00967890"/>
    <w:rsid w:val="00981B2A"/>
    <w:rsid w:val="009962D2"/>
    <w:rsid w:val="009A1D2D"/>
    <w:rsid w:val="009B5D78"/>
    <w:rsid w:val="00A052E6"/>
    <w:rsid w:val="00A12F3C"/>
    <w:rsid w:val="00B449B9"/>
    <w:rsid w:val="00B54C41"/>
    <w:rsid w:val="00B625D4"/>
    <w:rsid w:val="00BA0AFB"/>
    <w:rsid w:val="00BC65CD"/>
    <w:rsid w:val="00C07DA5"/>
    <w:rsid w:val="00C129F7"/>
    <w:rsid w:val="00C75CAB"/>
    <w:rsid w:val="00C75F33"/>
    <w:rsid w:val="00C87767"/>
    <w:rsid w:val="00D3138C"/>
    <w:rsid w:val="00DD732E"/>
    <w:rsid w:val="00DF74B7"/>
    <w:rsid w:val="00E1118E"/>
    <w:rsid w:val="00E117CA"/>
    <w:rsid w:val="00E52A69"/>
    <w:rsid w:val="00EE246B"/>
    <w:rsid w:val="00F3134F"/>
    <w:rsid w:val="00F40F5E"/>
    <w:rsid w:val="00F63F6A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34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3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943A-2509-4756-B9EF-4DA8F64B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2018-06-13T06:38:00Z</cp:lastPrinted>
  <dcterms:created xsi:type="dcterms:W3CDTF">2018-08-07T07:47:00Z</dcterms:created>
  <dcterms:modified xsi:type="dcterms:W3CDTF">2018-08-07T14:34:00Z</dcterms:modified>
</cp:coreProperties>
</file>